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347BB" w:rsidRPr="00A347BB" w:rsidTr="002237FD">
        <w:trPr>
          <w:jc w:val="center"/>
        </w:trPr>
        <w:tc>
          <w:tcPr>
            <w:tcW w:w="613" w:type="pct"/>
            <w:shd w:val="clear" w:color="auto" w:fill="auto"/>
          </w:tcPr>
          <w:p w:rsidR="00A347BB" w:rsidRPr="00A347BB" w:rsidRDefault="00A347BB" w:rsidP="008421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347BB" w:rsidRPr="00A347BB" w:rsidRDefault="00A347BB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347BB" w:rsidRPr="00A347BB" w:rsidRDefault="00A347BB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347BB" w:rsidRPr="00A347BB" w:rsidRDefault="00A347BB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347BB" w:rsidRPr="00A347BB" w:rsidRDefault="00A347BB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347BB" w:rsidRPr="00A347BB" w:rsidRDefault="00A347BB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347BB" w:rsidRPr="00A347BB" w:rsidTr="002237FD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347BB" w:rsidRPr="00A347BB" w:rsidRDefault="00E54801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2.1.1.1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347BB" w:rsidRPr="00A347BB" w:rsidRDefault="00E54801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347BB" w:rsidRPr="00A347BB" w:rsidRDefault="00E54801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A347BB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347BB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SERVICIOS PERSONALES POR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PAGAR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347BB" w:rsidRPr="00A347BB" w:rsidRDefault="00E54801" w:rsidP="002237F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A347BB" w:rsidRPr="00A347BB" w:rsidRDefault="00A347BB" w:rsidP="0065506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347BB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347BB" w:rsidRPr="007E328E" w:rsidRDefault="00A347BB" w:rsidP="007E328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347BB" w:rsidRPr="007E328E" w:rsidRDefault="00A347BB" w:rsidP="007E328E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347BB" w:rsidRPr="007E328E" w:rsidRDefault="00A347BB" w:rsidP="007E328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347BB" w:rsidRPr="007E328E" w:rsidRDefault="00A347BB" w:rsidP="007E328E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F331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Por la notificación del pago de la Cuenta por Liquidar Certificada por parte de la TESOFE, y la aplicación de los subsidios, transferencias y ap</w:t>
            </w:r>
            <w:r w:rsidR="00F3318A">
              <w:rPr>
                <w:rFonts w:ascii="Noto Sans Light" w:hAnsi="Noto Sans Light" w:cs="Noto Sans Light"/>
                <w:sz w:val="16"/>
                <w:szCs w:val="16"/>
              </w:rPr>
              <w:t>ortaciones del Gobierno Federal</w:t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1381">
              <w:rPr>
                <w:rFonts w:ascii="Noto Sans Light" w:hAnsi="Noto Sans Light" w:cs="Noto Sans Light"/>
                <w:sz w:val="16"/>
                <w:szCs w:val="16"/>
              </w:rPr>
              <w:t>Por el pago de las cuotas y aportaciones patronales y demás obligaciones derivadas de una relación laboral.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Servicios Personales y retenciones de terceros.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Servicios Personales y retenciones de terceros,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7550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178B">
              <w:rPr>
                <w:rFonts w:ascii="Noto Sans Light" w:hAnsi="Noto Sans Light" w:cs="Noto Sans Light"/>
                <w:sz w:val="16"/>
                <w:szCs w:val="16"/>
              </w:rPr>
              <w:t>Por el pago al personal de carácter permanente o transitorio por la prestación de servicios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Por los servicios personales subordinados prestados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por el personal de carácter permanente o transitorio,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incluyendo las retenciones de Ley y de terceros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derivadas de la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2615">
              <w:rPr>
                <w:rFonts w:ascii="Noto Sans Light" w:hAnsi="Noto Sans Light" w:cs="Noto Sans Light"/>
                <w:sz w:val="16"/>
                <w:szCs w:val="16"/>
              </w:rPr>
              <w:t xml:space="preserve">Por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el pago por las retenciones de Ley y de terceros por servicios </w:t>
            </w:r>
            <w:r w:rsidRPr="00D22615">
              <w:rPr>
                <w:rFonts w:ascii="Noto Sans Light" w:hAnsi="Noto Sans Light" w:cs="Noto Sans Light"/>
                <w:sz w:val="16"/>
                <w:szCs w:val="16"/>
              </w:rPr>
              <w:t>personal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es</w:t>
            </w:r>
            <w:r w:rsidRPr="00D22615">
              <w:rPr>
                <w:rFonts w:ascii="Noto Sans Light" w:hAnsi="Noto Sans Light" w:cs="Noto Sans Light"/>
                <w:sz w:val="16"/>
                <w:szCs w:val="16"/>
              </w:rPr>
              <w:t xml:space="preserve"> de carácter permanente o transitorio.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005C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2B1B">
              <w:rPr>
                <w:rFonts w:ascii="Noto Sans Light" w:hAnsi="Noto Sans Light" w:cs="Noto Sans Light"/>
                <w:sz w:val="16"/>
                <w:szCs w:val="16"/>
              </w:rPr>
              <w:t>Por el pago de cuotas y aportaciones patronales, así como contribuciones y demás obligaciones derivadas de una relación laboral.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Por el devengado correspondiente a los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personales de obra pública por administración en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propios realizadas, incluyendo las retenciones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6221D">
              <w:rPr>
                <w:rFonts w:ascii="Noto Sans Light" w:hAnsi="Noto Sans Light" w:cs="Noto Sans Light"/>
                <w:sz w:val="16"/>
                <w:szCs w:val="16"/>
              </w:rPr>
              <w:t>Por el pago de los servicios personales de obra pública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6221D">
              <w:rPr>
                <w:rFonts w:ascii="Noto Sans Light" w:hAnsi="Noto Sans Light" w:cs="Noto Sans Light"/>
                <w:sz w:val="16"/>
                <w:szCs w:val="16"/>
              </w:rPr>
              <w:t>por administración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6221D">
              <w:rPr>
                <w:rFonts w:ascii="Noto Sans Light" w:hAnsi="Noto Sans Light" w:cs="Noto Sans Light"/>
                <w:sz w:val="16"/>
                <w:szCs w:val="16"/>
              </w:rPr>
              <w:t>Por el pago de los servicios personales de obra pública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6221D">
              <w:rPr>
                <w:rFonts w:ascii="Noto Sans Light" w:hAnsi="Noto Sans Light" w:cs="Noto Sans Light"/>
                <w:sz w:val="16"/>
                <w:szCs w:val="16"/>
              </w:rPr>
              <w:t>por administración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05E1" w:rsidRPr="00A347BB" w:rsidTr="001C1336">
        <w:tc>
          <w:tcPr>
            <w:tcW w:w="246" w:type="pct"/>
            <w:shd w:val="clear" w:color="auto" w:fill="auto"/>
            <w:vAlign w:val="center"/>
          </w:tcPr>
          <w:p w:rsidR="003105E1" w:rsidRPr="007E328E" w:rsidRDefault="00044C93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317" w:type="pct"/>
            <w:shd w:val="clear" w:color="auto" w:fill="auto"/>
          </w:tcPr>
          <w:p w:rsidR="003105E1" w:rsidRPr="003105E1" w:rsidRDefault="003105E1" w:rsidP="003105E1"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Por la cancelación de los registros, derivados de la creación del Pasivo Circulante, de las operaciones contraídas por concepto de Servi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cios personales </w:t>
            </w: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105E1" w:rsidRPr="007E328E" w:rsidRDefault="003105E1" w:rsidP="007E32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105E1" w:rsidRPr="007E328E" w:rsidRDefault="003105E1" w:rsidP="007E3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317" w:type="pct"/>
            <w:shd w:val="clear" w:color="auto" w:fill="auto"/>
          </w:tcPr>
          <w:p w:rsidR="00DB6AEA" w:rsidRPr="00A845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Por el pago en los meses de enero y febrero del pasivo circulante con recursos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Fiscales 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DB6AE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317" w:type="pct"/>
            <w:shd w:val="clear" w:color="auto" w:fill="auto"/>
          </w:tcPr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Por el pago en los meses de enero y febrero del pasivo circulante con recursos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Propios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DB6AE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C3414" w:rsidRPr="00A347BB" w:rsidTr="001C1336">
        <w:tc>
          <w:tcPr>
            <w:tcW w:w="246" w:type="pct"/>
            <w:shd w:val="clear" w:color="auto" w:fill="auto"/>
            <w:vAlign w:val="center"/>
          </w:tcPr>
          <w:p w:rsidR="00AC3414" w:rsidRDefault="00AC3414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317" w:type="pct"/>
            <w:shd w:val="clear" w:color="auto" w:fill="auto"/>
          </w:tcPr>
          <w:p w:rsidR="00AC3414" w:rsidRDefault="00AC3414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  <w:r w:rsidR="00F3318A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  <w:p w:rsidR="00F3318A" w:rsidRPr="003C4836" w:rsidRDefault="00F3318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C3414" w:rsidRDefault="00AC3414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C3414" w:rsidRPr="007E328E" w:rsidRDefault="00AC3414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C42BA" w:rsidRPr="00A347BB" w:rsidTr="001C1336">
        <w:tc>
          <w:tcPr>
            <w:tcW w:w="246" w:type="pct"/>
            <w:shd w:val="clear" w:color="auto" w:fill="auto"/>
            <w:vAlign w:val="center"/>
          </w:tcPr>
          <w:p w:rsidR="003C42BA" w:rsidRDefault="003C42B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</w:t>
            </w:r>
            <w:bookmarkStart w:id="0" w:name="_GoBack"/>
            <w:bookmarkEnd w:id="0"/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Default="003C42B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7E328E" w:rsidRDefault="003C42B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B6AEA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DB6AEA" w:rsidRPr="009C2264" w:rsidRDefault="00DB6AEA" w:rsidP="00DB6A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lastRenderedPageBreak/>
              <w:t>SU SALDO REPRESENTA:</w:t>
            </w:r>
          </w:p>
          <w:p w:rsidR="00DB6AEA" w:rsidRPr="007E328E" w:rsidRDefault="00DB6AEA" w:rsidP="00DB6A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El monto de las obligaciones por concepto de sueldos, salarios y otras remuneraciones. Comprende además, el monto de los aportes patronales en un plazo menor o igual a doce meses.</w:t>
            </w: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Default="0067130D" w:rsidP="00DB6A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3318A" w:rsidRPr="009C2264" w:rsidRDefault="00F3318A" w:rsidP="00DB6A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BE2138" w:rsidRPr="00F3318A" w:rsidRDefault="00F3318A" w:rsidP="00044C93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PROVEEDORES POR PAGAR A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F331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Por la notificación del pago de la Cuenta por Liquidar Certificada por parte de la TESOFE, y la aplicación de los subsidios, transferencias y ap</w:t>
            </w:r>
            <w:r w:rsidR="00F3318A">
              <w:rPr>
                <w:rFonts w:ascii="Noto Sans Light" w:hAnsi="Noto Sans Light" w:cs="Noto Sans Light"/>
                <w:sz w:val="16"/>
                <w:szCs w:val="16"/>
              </w:rPr>
              <w:t>ortaciones del Gobierno Federal</w:t>
            </w: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Materiales y Suministros,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Materiales y Suministros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Servicios Generales,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Servicios Generales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Muebles,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muebles.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Ayudas Sociales a personas, Instituciones y di</w:t>
            </w:r>
            <w:r w:rsidR="00613E95">
              <w:rPr>
                <w:rFonts w:ascii="Noto Sans Light" w:hAnsi="Noto Sans Light" w:cs="Noto Sans Light"/>
                <w:sz w:val="16"/>
                <w:szCs w:val="16"/>
              </w:rPr>
              <w:t>versos Sectores de la Población</w:t>
            </w: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Ayudas Sociales a personas, Instituciones y diversos Sectores de la Población.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C54FF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C54FF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Inmuebles,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C54FF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C54FFD">
            <w:pPr>
              <w:tabs>
                <w:tab w:val="left" w:pos="1372"/>
              </w:tabs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Inmuebles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tabs>
                <w:tab w:val="left" w:pos="1440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Intangibles,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la Adquisición de Bienes Intangibles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E42A5">
            <w:pPr>
              <w:tabs>
                <w:tab w:val="left" w:pos="1440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2B1B">
              <w:rPr>
                <w:rFonts w:ascii="Noto Sans Light" w:hAnsi="Noto Sans Light" w:cs="Noto Sans Light"/>
                <w:sz w:val="16"/>
                <w:szCs w:val="16"/>
              </w:rPr>
              <w:t>Por el pago de cuotas y aportaciones patronales, así como contribuciones y demás obligaciones derivadas de una relación laboral.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E42A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005C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E07DF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183" w:type="pct"/>
            <w:shd w:val="clear" w:color="auto" w:fill="auto"/>
          </w:tcPr>
          <w:p w:rsidR="001C1336" w:rsidRPr="002F1902" w:rsidRDefault="001C1336" w:rsidP="00BE21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>suministros de consumo enviados al Almacén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 xml:space="preserve">(recepción a satisfacción).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E07DF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BE21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D5391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0D5391">
              <w:rPr>
                <w:rFonts w:ascii="Noto Sans Light" w:hAnsi="Noto Sans Light" w:cs="Noto Sans Light"/>
                <w:sz w:val="16"/>
                <w:szCs w:val="16"/>
              </w:rPr>
              <w:t xml:space="preserve">suministros para su inmediata utilización.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317" w:type="pct"/>
            <w:shd w:val="clear" w:color="auto" w:fill="auto"/>
          </w:tcPr>
          <w:p w:rsidR="001C1336" w:rsidRPr="009E07DF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D1BBB">
              <w:rPr>
                <w:rFonts w:ascii="Noto Sans Light" w:hAnsi="Noto Sans Light" w:cs="Noto Sans Light"/>
                <w:sz w:val="16"/>
                <w:szCs w:val="16"/>
              </w:rPr>
              <w:t>Por el pago de bienes destinados a la producción.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183" w:type="pct"/>
            <w:shd w:val="clear" w:color="auto" w:fill="auto"/>
          </w:tcPr>
          <w:p w:rsidR="001C1336" w:rsidRPr="006D41F6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9640A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destinados a la producción, incluye IVA y las retenciones de ley o penalizaciones por incumplimiento.</w:t>
            </w:r>
            <w:r w:rsidR="00BE213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317" w:type="pct"/>
            <w:shd w:val="clear" w:color="auto" w:fill="auto"/>
          </w:tcPr>
          <w:p w:rsidR="001C1336" w:rsidRPr="009E07DF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458A0">
              <w:rPr>
                <w:rFonts w:ascii="Noto Sans Light" w:hAnsi="Noto Sans Light" w:cs="Noto Sans Light"/>
                <w:sz w:val="16"/>
                <w:szCs w:val="16"/>
              </w:rPr>
              <w:t>Por el pago de los servicios generales recibidos en la Entidad.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Por el devengado de los servicios generales recibidos,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así como las retenciones de Ley, incluyendo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penalización por incumplimiento de contrato. Incluye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IVA.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317" w:type="pct"/>
            <w:shd w:val="clear" w:color="auto" w:fill="auto"/>
          </w:tcPr>
          <w:p w:rsidR="001C1336" w:rsidRPr="002D1BBB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17A5D">
              <w:rPr>
                <w:rFonts w:ascii="Noto Sans Light" w:hAnsi="Noto Sans Light" w:cs="Noto Sans Light"/>
                <w:sz w:val="16"/>
                <w:szCs w:val="16"/>
              </w:rPr>
              <w:t xml:space="preserve">Por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el</w:t>
            </w:r>
            <w:r w:rsidRPr="00717A5D">
              <w:rPr>
                <w:rFonts w:ascii="Noto Sans Light" w:hAnsi="Noto Sans Light" w:cs="Noto Sans Light"/>
                <w:sz w:val="16"/>
                <w:szCs w:val="16"/>
              </w:rPr>
              <w:t xml:space="preserve"> pago para cubrir otros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717A5D">
              <w:rPr>
                <w:rFonts w:ascii="Noto Sans Light" w:hAnsi="Noto Sans Light" w:cs="Noto Sans Light"/>
                <w:sz w:val="16"/>
                <w:szCs w:val="16"/>
              </w:rPr>
              <w:t>servicios generales recibidos.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183" w:type="pct"/>
            <w:shd w:val="clear" w:color="auto" w:fill="auto"/>
          </w:tcPr>
          <w:p w:rsidR="001C1336" w:rsidRPr="00F87AD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Por otros servicios recibidos a satisfacción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Entidad, incluyendo las retenciones de Ley y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derivados por penalización por incumplimiento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contrato de otros servicios generales.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317" w:type="pct"/>
            <w:shd w:val="clear" w:color="auto" w:fill="auto"/>
          </w:tcPr>
          <w:p w:rsidR="001C1336" w:rsidRPr="008458A0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A54">
              <w:rPr>
                <w:rFonts w:ascii="Noto Sans Light" w:hAnsi="Noto Sans Light" w:cs="Noto Sans Light"/>
                <w:sz w:val="16"/>
                <w:szCs w:val="16"/>
              </w:rPr>
              <w:t>Por el pago de los viáticos.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183" w:type="pct"/>
            <w:shd w:val="clear" w:color="auto" w:fill="auto"/>
          </w:tcPr>
          <w:p w:rsidR="001C1336" w:rsidRPr="00AB35BF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206C1">
              <w:rPr>
                <w:rFonts w:ascii="Noto Sans Light" w:hAnsi="Noto Sans Light" w:cs="Noto Sans Light"/>
                <w:sz w:val="16"/>
                <w:szCs w:val="16"/>
              </w:rPr>
              <w:t>Por el devengado de la asignación de viáticos.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317" w:type="pct"/>
            <w:shd w:val="clear" w:color="auto" w:fill="auto"/>
          </w:tcPr>
          <w:p w:rsidR="001C1336" w:rsidRPr="00717A5D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7361">
              <w:rPr>
                <w:rFonts w:ascii="Noto Sans Light" w:hAnsi="Noto Sans Light" w:cs="Noto Sans Light"/>
                <w:sz w:val="16"/>
                <w:szCs w:val="16"/>
              </w:rPr>
              <w:t>Por el pago por la adquisición de materiales y suministros de obra pública por administración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183" w:type="pct"/>
            <w:shd w:val="clear" w:color="auto" w:fill="auto"/>
          </w:tcPr>
          <w:p w:rsidR="001C1336" w:rsidRPr="006D41F6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A4BE8">
              <w:rPr>
                <w:rFonts w:ascii="Noto Sans Light" w:hAnsi="Noto Sans Light" w:cs="Noto Sans Light"/>
                <w:sz w:val="16"/>
                <w:szCs w:val="16"/>
              </w:rPr>
              <w:t>Por el devengado correspondiente a la adquisición de materiales y suministros de obra pública por administración en bienes propios, incluyendo las retenciones y 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317" w:type="pct"/>
            <w:shd w:val="clear" w:color="auto" w:fill="auto"/>
          </w:tcPr>
          <w:p w:rsidR="001C1336" w:rsidRPr="006D41F6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5A7B">
              <w:rPr>
                <w:rFonts w:ascii="Noto Sans Light" w:hAnsi="Noto Sans Light" w:cs="Noto Sans Light"/>
                <w:sz w:val="16"/>
                <w:szCs w:val="16"/>
              </w:rPr>
              <w:t>Por el pago de servicios generales de obra pública por administración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183" w:type="pct"/>
            <w:shd w:val="clear" w:color="auto" w:fill="auto"/>
          </w:tcPr>
          <w:p w:rsidR="001C1336" w:rsidRPr="000A4BE8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5A7B">
              <w:rPr>
                <w:rFonts w:ascii="Noto Sans Light" w:hAnsi="Noto Sans Light" w:cs="Noto Sans Light"/>
                <w:sz w:val="16"/>
                <w:szCs w:val="16"/>
              </w:rPr>
              <w:t>Por el devengado de la contratación de servicios generales de obra pública por administración en bienes propios, incluyendo las retenciones y 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317" w:type="pct"/>
            <w:shd w:val="clear" w:color="auto" w:fill="auto"/>
          </w:tcPr>
          <w:p w:rsidR="001C1336" w:rsidRPr="00297A54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B1128">
              <w:rPr>
                <w:rFonts w:ascii="Noto Sans Light" w:hAnsi="Noto Sans Light" w:cs="Noto Sans Light"/>
                <w:sz w:val="16"/>
                <w:szCs w:val="16"/>
              </w:rPr>
              <w:t>Por el pago de la adquisición de bienes inmuebles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, activos biológicos</w:t>
            </w:r>
            <w:r w:rsidRPr="00DB1128">
              <w:rPr>
                <w:rFonts w:ascii="Noto Sans Light" w:hAnsi="Noto Sans Light" w:cs="Noto Sans Light"/>
                <w:sz w:val="16"/>
                <w:szCs w:val="16"/>
              </w:rPr>
              <w:t xml:space="preserve"> o 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183" w:type="pct"/>
            <w:shd w:val="clear" w:color="auto" w:fill="auto"/>
          </w:tcPr>
          <w:p w:rsidR="001C1336" w:rsidRPr="000A4BE8" w:rsidRDefault="001C1336" w:rsidP="00BE21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84B38">
              <w:rPr>
                <w:rFonts w:ascii="Noto Sans Light" w:hAnsi="Noto Sans Light" w:cs="Noto Sans Light"/>
                <w:sz w:val="16"/>
                <w:szCs w:val="16"/>
              </w:rPr>
              <w:t xml:space="preserve">Por el devengado para la adquisición de bienes inmuebles, muebles o activos biológicos.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317" w:type="pct"/>
            <w:shd w:val="clear" w:color="auto" w:fill="auto"/>
          </w:tcPr>
          <w:p w:rsidR="001C1336" w:rsidRPr="00297A54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74D5B">
              <w:rPr>
                <w:rFonts w:ascii="Noto Sans Light" w:hAnsi="Noto Sans Light" w:cs="Noto Sans Light"/>
                <w:sz w:val="16"/>
                <w:szCs w:val="16"/>
              </w:rPr>
              <w:t>Por el pago de los servicios por reconstrucciones, adaptaciones o mejoras en bienes 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183" w:type="pct"/>
            <w:shd w:val="clear" w:color="auto" w:fill="auto"/>
          </w:tcPr>
          <w:p w:rsidR="001C1336" w:rsidRPr="000A4BE8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35E6">
              <w:rPr>
                <w:rFonts w:ascii="Noto Sans Light" w:hAnsi="Noto Sans Light" w:cs="Noto Sans Light"/>
                <w:sz w:val="16"/>
                <w:szCs w:val="16"/>
              </w:rPr>
              <w:t>Por los servicios de reconstrucciones, adaptaciones o mejoras de bienes muebles.</w:t>
            </w:r>
            <w:r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317" w:type="pct"/>
            <w:shd w:val="clear" w:color="auto" w:fill="auto"/>
          </w:tcPr>
          <w:p w:rsidR="001C1336" w:rsidRPr="00DB1128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000E7">
              <w:rPr>
                <w:rFonts w:ascii="Noto Sans Light" w:hAnsi="Noto Sans Light" w:cs="Noto Sans Light"/>
                <w:sz w:val="16"/>
                <w:szCs w:val="16"/>
              </w:rPr>
              <w:t>Por el pago de la adquisición de activos intangibles.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183" w:type="pct"/>
            <w:shd w:val="clear" w:color="auto" w:fill="auto"/>
          </w:tcPr>
          <w:p w:rsidR="001C1336" w:rsidRPr="00ED35E6" w:rsidRDefault="001C1336" w:rsidP="00BE213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02900">
              <w:rPr>
                <w:rFonts w:ascii="Noto Sans Light" w:hAnsi="Noto Sans Light" w:cs="Noto Sans Light"/>
                <w:sz w:val="16"/>
                <w:szCs w:val="16"/>
              </w:rPr>
              <w:t>Por el devengado por la adquisición de activos intangib</w:t>
            </w:r>
            <w:r w:rsidR="00BE2138">
              <w:rPr>
                <w:rFonts w:ascii="Noto Sans Light" w:hAnsi="Noto Sans Light" w:cs="Noto Sans Light"/>
                <w:sz w:val="16"/>
                <w:szCs w:val="16"/>
              </w:rPr>
              <w:t>les (recepción a satisfacción).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317" w:type="pct"/>
            <w:shd w:val="clear" w:color="auto" w:fill="auto"/>
          </w:tcPr>
          <w:p w:rsidR="001C1336" w:rsidRPr="00A74D5B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6694D">
              <w:rPr>
                <w:rFonts w:ascii="Noto Sans Light" w:hAnsi="Noto Sans Light" w:cs="Noto Sans Light"/>
                <w:sz w:val="16"/>
                <w:szCs w:val="16"/>
              </w:rPr>
              <w:t>Por el pago de los intereses e IVA del ejercicio, por arrendamiento financiero.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183" w:type="pct"/>
            <w:shd w:val="clear" w:color="auto" w:fill="auto"/>
          </w:tcPr>
          <w:p w:rsidR="001C1336" w:rsidRPr="00B02900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36C38">
              <w:rPr>
                <w:rFonts w:ascii="Noto Sans Light" w:hAnsi="Noto Sans Light" w:cs="Noto Sans Light"/>
                <w:sz w:val="16"/>
                <w:szCs w:val="16"/>
              </w:rPr>
              <w:t>Por el devengado de los intereses e IVA del ejercicio derivado del contrato de arrendamiento financiero.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317" w:type="pct"/>
            <w:shd w:val="clear" w:color="auto" w:fill="auto"/>
          </w:tcPr>
          <w:p w:rsidR="001C1336" w:rsidRPr="004000E7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13B02">
              <w:rPr>
                <w:rFonts w:ascii="Noto Sans Light" w:hAnsi="Noto Sans Light" w:cs="Noto Sans Light"/>
                <w:sz w:val="16"/>
                <w:szCs w:val="16"/>
              </w:rPr>
              <w:t>Por el pago de los intereses e IVA del ejercicio derivados del contrato de arrendamiento financiero casos excepcionales.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183" w:type="pct"/>
            <w:shd w:val="clear" w:color="auto" w:fill="auto"/>
          </w:tcPr>
          <w:p w:rsidR="001C1336" w:rsidRPr="00536C38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33377">
              <w:rPr>
                <w:rFonts w:ascii="Noto Sans Light" w:hAnsi="Noto Sans Light" w:cs="Noto Sans Light"/>
                <w:sz w:val="16"/>
                <w:szCs w:val="16"/>
              </w:rPr>
              <w:t>Por el devengado de los intereses e IVA del ejercicio derivados del contrato de arrendamiento financiero casos excepcionales.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317" w:type="pct"/>
            <w:shd w:val="clear" w:color="auto" w:fill="auto"/>
          </w:tcPr>
          <w:p w:rsidR="001C1336" w:rsidRPr="004000E7" w:rsidRDefault="001C1336" w:rsidP="009506C8">
            <w:pPr>
              <w:tabs>
                <w:tab w:val="left" w:pos="2205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70AA9">
              <w:rPr>
                <w:rFonts w:ascii="Noto Sans Light" w:hAnsi="Noto Sans Light" w:cs="Noto Sans Light"/>
                <w:sz w:val="16"/>
                <w:szCs w:val="16"/>
              </w:rPr>
              <w:t>Por el pago a proveedores de los gastos de tipo corriente y de inversión, derivados de los proyectos de investigación u operaciones a nombre del tercero.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183" w:type="pct"/>
            <w:shd w:val="clear" w:color="auto" w:fill="auto"/>
          </w:tcPr>
          <w:p w:rsidR="001C1336" w:rsidRPr="002F1902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70AA9">
              <w:rPr>
                <w:rFonts w:ascii="Noto Sans Light" w:hAnsi="Noto Sans Light" w:cs="Noto Sans Light"/>
                <w:sz w:val="16"/>
                <w:szCs w:val="16"/>
              </w:rPr>
              <w:t>Por el reconocimiento del pasivo por los gastos de tipo corriente y de capital (materiales, suministros, servicios, y activos fijos), que son necesarios en el desarrollo del proyecto de investigación u otros fines específicos asignados a la Entidad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2317" w:type="pct"/>
            <w:shd w:val="clear" w:color="auto" w:fill="auto"/>
          </w:tcPr>
          <w:p w:rsidR="001C1336" w:rsidRPr="002F1902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C4851">
              <w:rPr>
                <w:rFonts w:ascii="Noto Sans Light" w:hAnsi="Noto Sans Light" w:cs="Noto Sans Light"/>
                <w:sz w:val="16"/>
                <w:szCs w:val="16"/>
              </w:rPr>
              <w:t>Por el pago de los gastos de conservación y mantenimiento de los bienes de dominio público recibidos en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2183" w:type="pct"/>
            <w:shd w:val="clear" w:color="auto" w:fill="auto"/>
          </w:tcPr>
          <w:p w:rsidR="001C1336" w:rsidRPr="00D70AA9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B1DAC">
              <w:rPr>
                <w:rFonts w:ascii="Noto Sans Light" w:hAnsi="Noto Sans Light" w:cs="Noto Sans Light"/>
                <w:sz w:val="16"/>
                <w:szCs w:val="16"/>
              </w:rPr>
              <w:t>Por los gastos para conservación y mantenimiento de bienes de dominio público recibidos en concesión.</w:t>
            </w:r>
          </w:p>
        </w:tc>
      </w:tr>
      <w:tr w:rsidR="00B244B6" w:rsidRPr="00A347BB" w:rsidTr="001C1336">
        <w:tc>
          <w:tcPr>
            <w:tcW w:w="246" w:type="pct"/>
            <w:shd w:val="clear" w:color="auto" w:fill="auto"/>
            <w:vAlign w:val="center"/>
          </w:tcPr>
          <w:p w:rsidR="00B244B6" w:rsidRPr="007E328E" w:rsidRDefault="00044C93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2317" w:type="pct"/>
            <w:shd w:val="clear" w:color="auto" w:fill="auto"/>
          </w:tcPr>
          <w:p w:rsidR="00B244B6" w:rsidRPr="00D70AA9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C4851">
              <w:rPr>
                <w:rFonts w:ascii="Noto Sans Light" w:hAnsi="Noto Sans Light" w:cs="Noto Sans Light"/>
                <w:sz w:val="16"/>
                <w:szCs w:val="16"/>
              </w:rPr>
              <w:t>Por el pago de los gastos de conservación y mantenimiento de los bienes de dominio público recibidos en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244B6" w:rsidRPr="007E328E" w:rsidRDefault="00044C93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2183" w:type="pct"/>
            <w:shd w:val="clear" w:color="auto" w:fill="auto"/>
          </w:tcPr>
          <w:p w:rsidR="00B244B6" w:rsidRPr="002C3FB1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B2931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negativa conforme al tipo de cambio de cada divisa publicado por el Banco de México y a la tabla “Tipo de Cambio de Divisas Extranjeras para el Cierre Contable” emitida por la Unidad de Contabilidad Gubernamental, respectivamente.</w:t>
            </w:r>
          </w:p>
        </w:tc>
      </w:tr>
      <w:tr w:rsidR="00B244B6" w:rsidRPr="00A347BB" w:rsidTr="001C1336">
        <w:tc>
          <w:tcPr>
            <w:tcW w:w="246" w:type="pct"/>
            <w:shd w:val="clear" w:color="auto" w:fill="auto"/>
            <w:vAlign w:val="center"/>
          </w:tcPr>
          <w:p w:rsidR="00B244B6" w:rsidRPr="007E328E" w:rsidRDefault="00044C93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2317" w:type="pct"/>
            <w:shd w:val="clear" w:color="auto" w:fill="auto"/>
          </w:tcPr>
          <w:p w:rsidR="00B244B6" w:rsidRPr="00573698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2A74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B244B6" w:rsidRPr="00AB1DAC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042A7" w:rsidRPr="00A347BB" w:rsidTr="001C1336">
        <w:tc>
          <w:tcPr>
            <w:tcW w:w="246" w:type="pct"/>
            <w:shd w:val="clear" w:color="auto" w:fill="auto"/>
            <w:vAlign w:val="center"/>
          </w:tcPr>
          <w:p w:rsidR="00A042A7" w:rsidRPr="007E328E" w:rsidRDefault="00044C93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2317" w:type="pct"/>
            <w:shd w:val="clear" w:color="auto" w:fill="auto"/>
          </w:tcPr>
          <w:p w:rsidR="00A042A7" w:rsidRPr="00082A74" w:rsidRDefault="00A042A7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materiales y suministros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 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042A7" w:rsidRPr="007E328E" w:rsidRDefault="00A042A7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042A7" w:rsidRPr="00AB1DAC" w:rsidRDefault="00A042A7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019C1" w:rsidRPr="00A347BB" w:rsidTr="001C1336">
        <w:tc>
          <w:tcPr>
            <w:tcW w:w="246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2317" w:type="pct"/>
            <w:shd w:val="clear" w:color="auto" w:fill="auto"/>
          </w:tcPr>
          <w:p w:rsidR="00E019C1" w:rsidRPr="00082A74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Servicios Generales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 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019C1" w:rsidRPr="007E328E" w:rsidRDefault="00E019C1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E019C1" w:rsidRPr="00AB1DAC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019C1" w:rsidRPr="00A347BB" w:rsidTr="001C1336">
        <w:tc>
          <w:tcPr>
            <w:tcW w:w="246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2317" w:type="pct"/>
            <w:shd w:val="clear" w:color="auto" w:fill="auto"/>
          </w:tcPr>
          <w:p w:rsidR="00E019C1" w:rsidRPr="00082A74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2738BD">
              <w:rPr>
                <w:rFonts w:ascii="Noto Sans Light" w:hAnsi="Noto Sans Light" w:cs="Noto Sans Light"/>
                <w:sz w:val="16"/>
                <w:szCs w:val="16"/>
              </w:rPr>
              <w:t>la adquisició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n de bienes inmuebles y muebles 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>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019C1" w:rsidRPr="007E328E" w:rsidRDefault="00E019C1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E019C1" w:rsidRPr="00AB1DAC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2317" w:type="pct"/>
            <w:shd w:val="clear" w:color="auto" w:fill="auto"/>
          </w:tcPr>
          <w:p w:rsidR="00DB6AEA" w:rsidRPr="00A845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Por el pago en los meses de enero y febrero del pasivo circulante con recursos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Fiscales 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DB6AE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DB6AEA" w:rsidRPr="00AB1DAC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2317" w:type="pct"/>
            <w:shd w:val="clear" w:color="auto" w:fill="auto"/>
          </w:tcPr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Por el pago en los meses de enero y febrero del pasivo circulante con recursos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Propios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DB6AE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DB6AEA" w:rsidRPr="00AB1DAC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C3414" w:rsidRPr="00A347BB" w:rsidTr="001C1336">
        <w:tc>
          <w:tcPr>
            <w:tcW w:w="246" w:type="pct"/>
            <w:shd w:val="clear" w:color="auto" w:fill="auto"/>
            <w:vAlign w:val="center"/>
          </w:tcPr>
          <w:p w:rsidR="00AC3414" w:rsidRDefault="00AC3414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2317" w:type="pct"/>
            <w:shd w:val="clear" w:color="auto" w:fill="auto"/>
          </w:tcPr>
          <w:p w:rsidR="00AC3414" w:rsidRPr="003C4836" w:rsidRDefault="00AC3414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C3414" w:rsidRDefault="00AC3414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C3414" w:rsidRPr="00AB1DAC" w:rsidRDefault="00AC3414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C42BA" w:rsidRPr="00A347BB" w:rsidTr="001C1336">
        <w:tc>
          <w:tcPr>
            <w:tcW w:w="246" w:type="pct"/>
            <w:shd w:val="clear" w:color="auto" w:fill="auto"/>
            <w:vAlign w:val="center"/>
          </w:tcPr>
          <w:p w:rsidR="003C42BA" w:rsidRDefault="003C42B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Default="003C42BA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AB1DAC" w:rsidRDefault="003C42B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9506C8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7E328E" w:rsidRDefault="001C1336" w:rsidP="009506C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Los adeudos derivados de la compra de bienes o servicios requeridos para la operación de la Entidad Paraestatal Federal, con vencimiento menor o igual a doce meses.</w:t>
            </w:r>
          </w:p>
        </w:tc>
      </w:tr>
      <w:tr w:rsidR="0067130D" w:rsidRPr="00A347BB" w:rsidTr="00BE2138">
        <w:tc>
          <w:tcPr>
            <w:tcW w:w="5000" w:type="pct"/>
            <w:gridSpan w:val="4"/>
            <w:shd w:val="clear" w:color="auto" w:fill="auto"/>
          </w:tcPr>
          <w:p w:rsidR="0067130D" w:rsidRDefault="0067130D" w:rsidP="0067130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566EB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3318A" w:rsidRDefault="00F3318A" w:rsidP="0067130D"/>
        </w:tc>
      </w:tr>
    </w:tbl>
    <w:p w:rsidR="001C1336" w:rsidRDefault="001C1336" w:rsidP="00044C93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044C93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044C93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044C93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Pr="00F3318A" w:rsidRDefault="00F3318A" w:rsidP="00044C93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2.1.1.3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CONTRATISTAS POR OBRAS PÚBLICAS POR PAGAR A CORTO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E54801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E54801" w:rsidRPr="00A347BB" w:rsidTr="00E54801">
        <w:tc>
          <w:tcPr>
            <w:tcW w:w="246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E54801" w:rsidRPr="007E328E" w:rsidRDefault="00434495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E0A87">
              <w:rPr>
                <w:rFonts w:ascii="Noto Sans Light" w:hAnsi="Noto Sans Light" w:cs="Noto Sans Light"/>
                <w:sz w:val="16"/>
                <w:szCs w:val="16"/>
              </w:rPr>
              <w:t>Por el pago de los estudios, formulación y evaluación de proyectos por obra pública en bienes propios por contrato y sus retenciones.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E54801" w:rsidRPr="007E328E" w:rsidRDefault="00E37EC3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E54801" w:rsidRPr="00A347BB" w:rsidTr="00E54801">
        <w:tc>
          <w:tcPr>
            <w:tcW w:w="246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E54801" w:rsidRPr="007E328E" w:rsidRDefault="0023630F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B51C3">
              <w:rPr>
                <w:rFonts w:ascii="Noto Sans Light" w:hAnsi="Noto Sans Light" w:cs="Noto Sans Light"/>
                <w:sz w:val="16"/>
                <w:szCs w:val="16"/>
              </w:rPr>
              <w:t>Por el pago de los anticipos a los contratistas por obra pública en bienes propios por contrato.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E54801" w:rsidRPr="007E328E" w:rsidRDefault="00434495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E54801" w:rsidRPr="00A347BB" w:rsidTr="00E54801">
        <w:tc>
          <w:tcPr>
            <w:tcW w:w="246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E54801" w:rsidRPr="007E328E" w:rsidRDefault="0023630F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29A8">
              <w:rPr>
                <w:rFonts w:ascii="Noto Sans Light" w:hAnsi="Noto Sans Light" w:cs="Noto Sans Light"/>
                <w:sz w:val="16"/>
                <w:szCs w:val="16"/>
              </w:rPr>
              <w:t>Por el pago de las estimaciones de avance de obra pública en bienes propios por contrato.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E54801" w:rsidRPr="007E328E" w:rsidRDefault="00434495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42F8E">
              <w:rPr>
                <w:rFonts w:ascii="Noto Sans Light" w:hAnsi="Noto Sans Light" w:cs="Noto Sans Light"/>
                <w:sz w:val="16"/>
                <w:szCs w:val="16"/>
              </w:rPr>
              <w:t>Por los estudios, formulación y evaluación de proyectos por obra pública en bienes propios por contrato, incluyendo las retenciones y contribuciones por pagar a corto plazo.</w:t>
            </w:r>
          </w:p>
        </w:tc>
      </w:tr>
      <w:tr w:rsidR="00E54801" w:rsidRPr="00A347BB" w:rsidTr="00E54801">
        <w:tc>
          <w:tcPr>
            <w:tcW w:w="246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E54801" w:rsidRPr="007E328E" w:rsidRDefault="00A8115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322E1">
              <w:rPr>
                <w:rFonts w:ascii="Noto Sans Light" w:hAnsi="Noto Sans Light" w:cs="Noto Sans Light"/>
                <w:sz w:val="16"/>
                <w:szCs w:val="16"/>
              </w:rPr>
              <w:t>Por el pago de la obra pública en bienes de dominio público bajo contrato de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E54801" w:rsidRPr="007E328E" w:rsidRDefault="0023630F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B0E89">
              <w:rPr>
                <w:rFonts w:ascii="Noto Sans Light" w:hAnsi="Noto Sans Light" w:cs="Noto Sans Light"/>
                <w:sz w:val="16"/>
                <w:szCs w:val="16"/>
              </w:rPr>
              <w:t xml:space="preserve">Por los anticipos pactados con los contratistas a cuenta de la ejecución de obra pública en bienes propios por contrato. </w:t>
            </w:r>
          </w:p>
        </w:tc>
      </w:tr>
      <w:tr w:rsidR="0023630F" w:rsidRPr="00A347BB" w:rsidTr="00E54801">
        <w:tc>
          <w:tcPr>
            <w:tcW w:w="246" w:type="pct"/>
            <w:shd w:val="clear" w:color="auto" w:fill="auto"/>
            <w:vAlign w:val="center"/>
          </w:tcPr>
          <w:p w:rsidR="0023630F" w:rsidRPr="007E328E" w:rsidRDefault="0023630F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23630F" w:rsidRPr="007E328E" w:rsidRDefault="00AC3414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3630F" w:rsidRPr="007E328E" w:rsidRDefault="0023630F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23630F" w:rsidRPr="006D41F6" w:rsidRDefault="0023630F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7407F">
              <w:rPr>
                <w:rFonts w:ascii="Noto Sans Light" w:hAnsi="Noto Sans Light" w:cs="Noto Sans Light"/>
                <w:sz w:val="16"/>
                <w:szCs w:val="16"/>
              </w:rPr>
              <w:t>Por el devengado de las estimaciones del avance de obra pública en bienes propios por contrato, incluyendo las retenciones y contribuciones por pagar a corto plazo.</w:t>
            </w:r>
          </w:p>
        </w:tc>
      </w:tr>
      <w:tr w:rsidR="00174D54" w:rsidRPr="00A347BB" w:rsidTr="00E54801">
        <w:tc>
          <w:tcPr>
            <w:tcW w:w="246" w:type="pct"/>
            <w:shd w:val="clear" w:color="auto" w:fill="auto"/>
            <w:vAlign w:val="center"/>
          </w:tcPr>
          <w:p w:rsidR="00174D54" w:rsidRPr="007E328E" w:rsidRDefault="00044C93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74D54" w:rsidRPr="007E328E" w:rsidRDefault="003C42BA" w:rsidP="00174D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74D54" w:rsidRPr="007E328E" w:rsidRDefault="00044C93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74D54" w:rsidRPr="00573698" w:rsidRDefault="00174D54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F7A36">
              <w:rPr>
                <w:rFonts w:ascii="Noto Sans Light" w:hAnsi="Noto Sans Light" w:cs="Noto Sans Light"/>
                <w:sz w:val="16"/>
                <w:szCs w:val="16"/>
              </w:rPr>
              <w:t xml:space="preserve">Por las erogaciones por obra pública en bienes de dominio público recibidos en concesión. </w:t>
            </w:r>
          </w:p>
        </w:tc>
      </w:tr>
      <w:tr w:rsidR="00174D54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174D54" w:rsidRPr="009C2264" w:rsidRDefault="00174D54" w:rsidP="00174D54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74D54" w:rsidRPr="007E328E" w:rsidRDefault="00174D54" w:rsidP="00174D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Los adeudos con contratistas derivados de obras, proyectos productivos y acciones de fomento, en un plazo menor o igual a doce meses.</w:t>
            </w:r>
          </w:p>
        </w:tc>
      </w:tr>
      <w:tr w:rsidR="00174D54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174D54" w:rsidRPr="009C2264" w:rsidRDefault="00174D54" w:rsidP="00174D54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74D54" w:rsidRPr="007E328E" w:rsidRDefault="00174D54" w:rsidP="00174D5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E54801" w:rsidRDefault="00E54801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9035E4" w:rsidRDefault="009035E4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Pr="00F3318A" w:rsidRDefault="00F3318A" w:rsidP="00E5480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2.1.1.5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TRANSFERENCIAS OTORGADAS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POR PAGAR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0147">
              <w:rPr>
                <w:rFonts w:ascii="Noto Sans Light" w:hAnsi="Noto Sans Light" w:cs="Noto Sans Light"/>
                <w:sz w:val="16"/>
                <w:szCs w:val="16"/>
              </w:rPr>
              <w:t>Por el pago de los subsidios y ayudas sociales 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720147">
              <w:rPr>
                <w:rFonts w:ascii="Noto Sans Light" w:hAnsi="Noto Sans Light" w:cs="Noto Sans Light"/>
                <w:sz w:val="16"/>
                <w:szCs w:val="16"/>
              </w:rPr>
              <w:t>personas, instituciones y diversos sectores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720147">
              <w:rPr>
                <w:rFonts w:ascii="Noto Sans Light" w:hAnsi="Noto Sans Light" w:cs="Noto Sans Light"/>
                <w:sz w:val="16"/>
                <w:szCs w:val="16"/>
              </w:rPr>
              <w:t>población.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639B8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67B04">
              <w:rPr>
                <w:rFonts w:ascii="Noto Sans Light" w:hAnsi="Noto Sans Light" w:cs="Noto Sans Light"/>
                <w:sz w:val="16"/>
                <w:szCs w:val="16"/>
              </w:rPr>
              <w:t>Por el compromiso de los convenios para otorgar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67B04">
              <w:rPr>
                <w:rFonts w:ascii="Noto Sans Light" w:hAnsi="Noto Sans Light" w:cs="Noto Sans Light"/>
                <w:sz w:val="16"/>
                <w:szCs w:val="16"/>
              </w:rPr>
              <w:t>subsidios y ayudas sociales a personas, instituciones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67B04">
              <w:rPr>
                <w:rFonts w:ascii="Noto Sans Light" w:hAnsi="Noto Sans Light" w:cs="Noto Sans Light"/>
                <w:sz w:val="16"/>
                <w:szCs w:val="16"/>
              </w:rPr>
              <w:t>diversos sectores de la población con el propósito de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67B04">
              <w:rPr>
                <w:rFonts w:ascii="Noto Sans Light" w:hAnsi="Noto Sans Light" w:cs="Noto Sans Light"/>
                <w:sz w:val="16"/>
                <w:szCs w:val="16"/>
              </w:rPr>
              <w:t>atender programas y proyectos específicos.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20147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1256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E67B04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639B8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 los fidecomisos, mandatos y contratos análogos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4639B8" w:rsidRDefault="001C1336" w:rsidP="00BF3B5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85714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4639B8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1256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al fideicomiso FONSABI.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8A1256" w:rsidRDefault="001C1336" w:rsidP="00BF3B5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85714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8A1256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1256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al fideicomiso FONSABI.</w:t>
            </w:r>
          </w:p>
        </w:tc>
      </w:tr>
      <w:tr w:rsidR="00AC3414" w:rsidRPr="00A347BB" w:rsidTr="001C1336">
        <w:tc>
          <w:tcPr>
            <w:tcW w:w="246" w:type="pct"/>
            <w:shd w:val="clear" w:color="auto" w:fill="auto"/>
            <w:vAlign w:val="center"/>
          </w:tcPr>
          <w:p w:rsidR="00AC3414" w:rsidRDefault="00AC3414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AC3414" w:rsidRPr="00685714" w:rsidRDefault="00AC3414" w:rsidP="00BF3B5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C3414" w:rsidRDefault="00AC3414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C3414" w:rsidRPr="008A1256" w:rsidRDefault="00AC3414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C42BA" w:rsidRPr="00A347BB" w:rsidTr="001C1336">
        <w:tc>
          <w:tcPr>
            <w:tcW w:w="246" w:type="pct"/>
            <w:shd w:val="clear" w:color="auto" w:fill="auto"/>
            <w:vAlign w:val="center"/>
          </w:tcPr>
          <w:p w:rsidR="003C42BA" w:rsidRDefault="003C42BA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BF3B5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Default="003C42BA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8A1256" w:rsidRDefault="003C42BA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Default="001C1336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Los adeudos derivados de Subsidios y Ayudas Sociales otorgados a personas, instituciones y diversos sectores de la población.</w:t>
            </w:r>
          </w:p>
          <w:p w:rsidR="00F3318A" w:rsidRPr="007E328E" w:rsidRDefault="00F3318A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Default="0067130D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3318A" w:rsidRPr="009C2264" w:rsidRDefault="00F3318A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1C1336" w:rsidRDefault="001C1336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44C93" w:rsidRPr="00F3318A" w:rsidRDefault="00F3318A" w:rsidP="009035E4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2.1.1.7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RETENCIONES Y</w:t>
            </w:r>
          </w:p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CONTRIBUCIONES POR PAGAR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F331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A6E8D">
              <w:rPr>
                <w:rFonts w:ascii="Noto Sans Light" w:hAnsi="Noto Sans Light" w:cs="Noto Sans Light"/>
                <w:sz w:val="16"/>
                <w:szCs w:val="16"/>
              </w:rPr>
              <w:t>Por la notificación del pago de la Cuenta por Liquidar Certificada por parte de la TESOFE, y la aplicación de los subsidios, transferencias y aportaciones del Gobierno Federal,.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2F1902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1381">
              <w:rPr>
                <w:rFonts w:ascii="Noto Sans Light" w:hAnsi="Noto Sans Light" w:cs="Noto Sans Light"/>
                <w:sz w:val="16"/>
                <w:szCs w:val="16"/>
              </w:rPr>
              <w:t>Por el pago de las cuotas y aportaciones patronales y demás obligaciones derivadas de una relación laboral.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33CA">
              <w:rPr>
                <w:rFonts w:ascii="Noto Sans Light" w:hAnsi="Noto Sans Light" w:cs="Noto Sans Light"/>
                <w:sz w:val="16"/>
                <w:szCs w:val="16"/>
              </w:rPr>
              <w:t xml:space="preserve">Por el devengado por la prestación de servicios.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Servicios Personales y retenciones de terceros,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0650">
              <w:rPr>
                <w:rFonts w:ascii="Noto Sans Light" w:hAnsi="Noto Sans Light" w:cs="Noto Sans Light"/>
                <w:sz w:val="16"/>
                <w:szCs w:val="16"/>
              </w:rPr>
              <w:t>Por el devengado en la venta de bienes (comercialización o producción).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Materiales y Suministros,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7B23E0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23E0">
              <w:rPr>
                <w:rFonts w:ascii="Noto Sans Light" w:hAnsi="Noto Sans Light" w:cs="Noto Sans Light"/>
                <w:sz w:val="16"/>
                <w:szCs w:val="16"/>
              </w:rPr>
              <w:t>Por la prestación de servicios y venta de bienes cobrados en una sola exhibición.</w:t>
            </w:r>
          </w:p>
          <w:p w:rsidR="001C1336" w:rsidRPr="007E328E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6B05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6B050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Servicios Generales,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6B05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613E95" w:rsidP="006B050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devengado</w:t>
            </w:r>
            <w:r w:rsidR="001C1336" w:rsidRPr="00613E95">
              <w:rPr>
                <w:rFonts w:ascii="Noto Sans Light" w:hAnsi="Noto Sans Light" w:cs="Noto Sans Light"/>
                <w:sz w:val="16"/>
                <w:szCs w:val="16"/>
              </w:rPr>
              <w:t xml:space="preserve"> por Servicios Personales y retenciones de terceros.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Muebles,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Materiales y Suministros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Inmuebles,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9506C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9506C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Servicios Generales.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EE42A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por Bienes Intangibles, del cual no se expidió la Cuenta por Liquidar Certificada, o no se pagó por la TESOFE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EE42A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 adquisición de bienes muebles.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E42A5">
            <w:pPr>
              <w:tabs>
                <w:tab w:val="left" w:pos="1440"/>
              </w:tabs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66899">
              <w:rPr>
                <w:rFonts w:ascii="Noto Sans Light" w:hAnsi="Noto Sans Light" w:cs="Noto Sans Light"/>
                <w:sz w:val="16"/>
                <w:szCs w:val="16"/>
              </w:rPr>
              <w:t>Por el pago de las retenciones de Ley, así como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66899">
              <w:rPr>
                <w:rFonts w:ascii="Noto Sans Light" w:hAnsi="Noto Sans Light" w:cs="Noto Sans Light"/>
                <w:sz w:val="16"/>
                <w:szCs w:val="16"/>
              </w:rPr>
              <w:t>penalizaciones por incumplimiento de contrato.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E42A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EE42A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Inmuebles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25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EAA">
              <w:rPr>
                <w:rFonts w:ascii="Noto Sans Light" w:hAnsi="Noto Sans Light" w:cs="Noto Sans Light"/>
                <w:sz w:val="16"/>
                <w:szCs w:val="16"/>
              </w:rPr>
              <w:t>Por el pago de las retenciones de Ley y las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11EAA">
              <w:rPr>
                <w:rFonts w:ascii="Noto Sans Light" w:hAnsi="Noto Sans Light" w:cs="Noto Sans Light"/>
                <w:sz w:val="16"/>
                <w:szCs w:val="16"/>
              </w:rPr>
              <w:t>penalizaciones por incumplimiento de contrato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devengado por la Adquisición de Bienes Intangibles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EAA">
              <w:rPr>
                <w:rFonts w:ascii="Noto Sans Light" w:hAnsi="Noto Sans Light" w:cs="Noto Sans Light"/>
                <w:sz w:val="16"/>
                <w:szCs w:val="16"/>
              </w:rPr>
              <w:t>Por el pago de las retenciones de Ley y las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11EAA">
              <w:rPr>
                <w:rFonts w:ascii="Noto Sans Light" w:hAnsi="Noto Sans Light" w:cs="Noto Sans Light"/>
                <w:sz w:val="16"/>
                <w:szCs w:val="16"/>
              </w:rPr>
              <w:t>penalizaciones por incumplimiento de contrato.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183" w:type="pct"/>
            <w:shd w:val="clear" w:color="auto" w:fill="auto"/>
          </w:tcPr>
          <w:p w:rsidR="001C1336" w:rsidRPr="00945A4A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7550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E0A87">
              <w:rPr>
                <w:rFonts w:ascii="Noto Sans Light" w:hAnsi="Noto Sans Light" w:cs="Noto Sans Light"/>
                <w:sz w:val="16"/>
                <w:szCs w:val="16"/>
              </w:rPr>
              <w:t>Por el pago de los estudios, formulación y evaluación de proyectos por obra pública en bienes propios por contrato y sus retenciones.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183" w:type="pct"/>
            <w:shd w:val="clear" w:color="auto" w:fill="auto"/>
          </w:tcPr>
          <w:p w:rsidR="001C1336" w:rsidRPr="00945A4A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Por los servicios personales subordinados prestados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por el personal de carácter permanente o transitorio,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incluyendo las retenciones de Ley y de terceros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D75D5">
              <w:rPr>
                <w:rFonts w:ascii="Noto Sans Light" w:hAnsi="Noto Sans Light" w:cs="Noto Sans Light"/>
                <w:sz w:val="16"/>
                <w:szCs w:val="16"/>
              </w:rPr>
              <w:t>derivadas de la relación laboral.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12CC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1CDE">
              <w:rPr>
                <w:rFonts w:ascii="Noto Sans Light" w:hAnsi="Noto Sans Light" w:cs="Noto Sans Light"/>
                <w:sz w:val="16"/>
                <w:szCs w:val="16"/>
              </w:rPr>
              <w:t>Por el pago de las retenciones a favor de terceros por obra pública en bienes propios por contrato, dentro del ejercicio del que se trate.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812CC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183" w:type="pct"/>
            <w:shd w:val="clear" w:color="auto" w:fill="auto"/>
          </w:tcPr>
          <w:p w:rsidR="001C1336" w:rsidRPr="00945A4A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3BDA">
              <w:rPr>
                <w:rFonts w:ascii="Noto Sans Light" w:hAnsi="Noto Sans Light" w:cs="Noto Sans Light"/>
                <w:sz w:val="16"/>
                <w:szCs w:val="16"/>
              </w:rPr>
              <w:t>Por el registro de los anticipos a proveedores pactados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D3BDA">
              <w:rPr>
                <w:rFonts w:ascii="Noto Sans Light" w:hAnsi="Noto Sans Light" w:cs="Noto Sans Light"/>
                <w:sz w:val="16"/>
                <w:szCs w:val="16"/>
              </w:rPr>
              <w:t>en el contrato para la adquisición de bienes de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D3BDA">
              <w:rPr>
                <w:rFonts w:ascii="Noto Sans Light" w:hAnsi="Noto Sans Light" w:cs="Noto Sans Light"/>
                <w:sz w:val="16"/>
                <w:szCs w:val="16"/>
              </w:rPr>
              <w:t>consumo, así como las retenciones de Ley y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D3BDA">
              <w:rPr>
                <w:rFonts w:ascii="Noto Sans Light" w:hAnsi="Noto Sans Light" w:cs="Noto Sans Light"/>
                <w:sz w:val="16"/>
                <w:szCs w:val="16"/>
              </w:rPr>
              <w:t>derivados de la penalización por incumplimiento.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825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25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1CDE">
              <w:rPr>
                <w:rFonts w:ascii="Noto Sans Light" w:hAnsi="Noto Sans Light" w:cs="Noto Sans Light"/>
                <w:sz w:val="16"/>
                <w:szCs w:val="16"/>
              </w:rPr>
              <w:t>Por el pago de las retenciones a favor de terceros por obra pública en bienes propios por contrato, dentro del ejercicio del que se trate.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825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183" w:type="pct"/>
            <w:shd w:val="clear" w:color="auto" w:fill="auto"/>
          </w:tcPr>
          <w:p w:rsidR="001C1336" w:rsidRPr="002F1902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>suministros de consumo enviados al Almacén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67823">
              <w:rPr>
                <w:rFonts w:ascii="Noto Sans Light" w:hAnsi="Noto Sans Light" w:cs="Noto Sans Light"/>
                <w:sz w:val="16"/>
                <w:szCs w:val="16"/>
              </w:rPr>
              <w:t xml:space="preserve">(recepción a satisfacción).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825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825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>Por el pago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retenciones de ley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o penalizaciones 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>de la adquisición de bienes inmuebles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, activos biológicos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 xml:space="preserve"> o 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825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183" w:type="pct"/>
            <w:shd w:val="clear" w:color="auto" w:fill="auto"/>
          </w:tcPr>
          <w:p w:rsidR="001C1336" w:rsidRPr="00A67823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D5391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0D5391">
              <w:rPr>
                <w:rFonts w:ascii="Noto Sans Light" w:hAnsi="Noto Sans Light" w:cs="Noto Sans Light"/>
                <w:sz w:val="16"/>
                <w:szCs w:val="16"/>
              </w:rPr>
              <w:t xml:space="preserve">suministros para su inmediata utilización.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317" w:type="pct"/>
            <w:shd w:val="clear" w:color="auto" w:fill="auto"/>
          </w:tcPr>
          <w:p w:rsidR="001C1336" w:rsidRPr="002F1902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>Por el pago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retenciones de ley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o penalizaciones 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>de la adquisición de bienes inmuebles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, activos biológicos</w:t>
            </w:r>
            <w:r w:rsidRPr="007F4BD2">
              <w:rPr>
                <w:rFonts w:ascii="Noto Sans Light" w:hAnsi="Noto Sans Light" w:cs="Noto Sans Light"/>
                <w:sz w:val="16"/>
                <w:szCs w:val="16"/>
              </w:rPr>
              <w:t xml:space="preserve"> o 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183" w:type="pct"/>
            <w:shd w:val="clear" w:color="auto" w:fill="auto"/>
          </w:tcPr>
          <w:p w:rsidR="001C1336" w:rsidRPr="006D41F6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9640A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destinados a la producción, incluye IVA y las retenciones de ley o penalizaciones por incumplimiento.</w:t>
            </w:r>
            <w:r w:rsidRPr="008356FF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69E9">
              <w:rPr>
                <w:rFonts w:ascii="Noto Sans Light" w:hAnsi="Noto Sans Light" w:cs="Noto Sans Light"/>
                <w:sz w:val="16"/>
                <w:szCs w:val="16"/>
              </w:rPr>
              <w:t>Por el pago de retenciones de Ley o penalizaciones.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183" w:type="pct"/>
            <w:shd w:val="clear" w:color="auto" w:fill="auto"/>
          </w:tcPr>
          <w:p w:rsidR="001C1336" w:rsidRPr="0039640A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Por el devengado de los servicios generales recibidos,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>así como las retenciones de Ley, incluyendo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F87AD5">
              <w:rPr>
                <w:rFonts w:ascii="Noto Sans Light" w:hAnsi="Noto Sans Light" w:cs="Noto Sans Light"/>
                <w:sz w:val="16"/>
                <w:szCs w:val="16"/>
              </w:rPr>
              <w:t xml:space="preserve">penalización por incumplimiento de contrato.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21A59">
              <w:rPr>
                <w:rFonts w:ascii="Noto Sans Light" w:hAnsi="Noto Sans Light" w:cs="Noto Sans Light"/>
                <w:sz w:val="16"/>
                <w:szCs w:val="16"/>
              </w:rPr>
              <w:t>Por el pago de las retenciones de obra pública en bienes de dominio público bajo contrato de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183" w:type="pct"/>
            <w:shd w:val="clear" w:color="auto" w:fill="auto"/>
          </w:tcPr>
          <w:p w:rsidR="001C1336" w:rsidRPr="00F87AD5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Por otros servicios recibidos a satisfacción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Entidad, incluyendo las retenciones de Ley y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derivados por penalización por incumplimiento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B35BF">
              <w:rPr>
                <w:rFonts w:ascii="Noto Sans Light" w:hAnsi="Noto Sans Light" w:cs="Noto Sans Light"/>
                <w:sz w:val="16"/>
                <w:szCs w:val="16"/>
              </w:rPr>
              <w:t>contrato de otros servicios generales.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317" w:type="pct"/>
            <w:shd w:val="clear" w:color="auto" w:fill="auto"/>
          </w:tcPr>
          <w:p w:rsidR="00BF566C" w:rsidRPr="00613E95" w:rsidRDefault="00BF566C" w:rsidP="00BF566C"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neto en el Impuesto al Valor Agregado (IVA), cuando resulte a favor.</w:t>
            </w:r>
          </w:p>
          <w:p w:rsidR="001C1336" w:rsidRPr="00613E95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183" w:type="pct"/>
            <w:shd w:val="clear" w:color="auto" w:fill="auto"/>
          </w:tcPr>
          <w:p w:rsidR="001C1336" w:rsidRPr="002F1902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42F8E">
              <w:rPr>
                <w:rFonts w:ascii="Noto Sans Light" w:hAnsi="Noto Sans Light" w:cs="Noto Sans Light"/>
                <w:sz w:val="16"/>
                <w:szCs w:val="16"/>
              </w:rPr>
              <w:t>Por los estudios, formulación y evaluación de proyectos por obra pública en bienes propios por contrato, incluyendo las retenciones y 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DF4FBD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neto en el Impuesto al Valor Agregado (IVA), cuando resulte en contra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183" w:type="pct"/>
            <w:shd w:val="clear" w:color="auto" w:fill="auto"/>
          </w:tcPr>
          <w:p w:rsidR="001C1336" w:rsidRPr="006D41F6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7407F">
              <w:rPr>
                <w:rFonts w:ascii="Noto Sans Light" w:hAnsi="Noto Sans Light" w:cs="Noto Sans Light"/>
                <w:sz w:val="16"/>
                <w:szCs w:val="16"/>
              </w:rPr>
              <w:t>Por el devengado de las estimaciones del avance de obra pública en bienes propios por contrato, incluyendo las retenciones y 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DF4FBD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pago en efectivo del IVA resultante (en contra)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183" w:type="pct"/>
            <w:shd w:val="clear" w:color="auto" w:fill="auto"/>
          </w:tcPr>
          <w:p w:rsidR="001C1336" w:rsidRPr="00A7407F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Por el devengado correspondiente a los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personales de obra pública por administración en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propios realizadas, incluyendo las retenciones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A0263">
              <w:rPr>
                <w:rFonts w:ascii="Noto Sans Light" w:hAnsi="Noto Sans Light" w:cs="Noto Sans Light"/>
                <w:sz w:val="16"/>
                <w:szCs w:val="16"/>
              </w:rPr>
              <w:t>contribuciones por pagar a corto plazo.</w:t>
            </w:r>
          </w:p>
        </w:tc>
      </w:tr>
      <w:tr w:rsidR="00D75C96" w:rsidRPr="00A347BB" w:rsidTr="001C1336">
        <w:tc>
          <w:tcPr>
            <w:tcW w:w="246" w:type="pct"/>
            <w:shd w:val="clear" w:color="auto" w:fill="auto"/>
            <w:vAlign w:val="center"/>
          </w:tcPr>
          <w:p w:rsidR="00D75C96" w:rsidRPr="007E328E" w:rsidRDefault="00044C93" w:rsidP="00D75C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317" w:type="pct"/>
            <w:shd w:val="clear" w:color="auto" w:fill="auto"/>
          </w:tcPr>
          <w:p w:rsidR="00D75C96" w:rsidRPr="002A132C" w:rsidRDefault="00D75C96" w:rsidP="00D75C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el pago del impuesto sobre nómina.</w:t>
            </w:r>
          </w:p>
          <w:p w:rsidR="00D75C96" w:rsidRPr="002A132C" w:rsidRDefault="00D75C96" w:rsidP="00D75C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D75C96" w:rsidRPr="007E328E" w:rsidRDefault="00044C93" w:rsidP="00D75C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183" w:type="pct"/>
            <w:shd w:val="clear" w:color="auto" w:fill="auto"/>
          </w:tcPr>
          <w:p w:rsidR="00D75C96" w:rsidRPr="006A0263" w:rsidRDefault="00D75C96" w:rsidP="00D75C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A4BE8">
              <w:rPr>
                <w:rFonts w:ascii="Noto Sans Light" w:hAnsi="Noto Sans Light" w:cs="Noto Sans Light"/>
                <w:sz w:val="16"/>
                <w:szCs w:val="16"/>
              </w:rPr>
              <w:t>Por el devengado correspondiente a la adquisición de materiales y suministros de obra pública por administración en bienes propios, incluyendo las retenciones y contribuciones por pagar a corto plazo.</w:t>
            </w:r>
          </w:p>
        </w:tc>
      </w:tr>
      <w:tr w:rsidR="0017526D" w:rsidRPr="00A347BB" w:rsidTr="001C1336">
        <w:tc>
          <w:tcPr>
            <w:tcW w:w="246" w:type="pct"/>
            <w:shd w:val="clear" w:color="auto" w:fill="auto"/>
            <w:vAlign w:val="center"/>
          </w:tcPr>
          <w:p w:rsidR="0017526D" w:rsidRPr="007E328E" w:rsidRDefault="00044C93" w:rsidP="0017526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2317" w:type="pct"/>
            <w:shd w:val="clear" w:color="auto" w:fill="auto"/>
          </w:tcPr>
          <w:p w:rsidR="0017526D" w:rsidRPr="00724B48" w:rsidRDefault="0017526D" w:rsidP="0017526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el pago de las utilidades a los trabajadores.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7526D" w:rsidRPr="007E328E" w:rsidRDefault="00044C93" w:rsidP="0017526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2183" w:type="pct"/>
            <w:shd w:val="clear" w:color="auto" w:fill="auto"/>
          </w:tcPr>
          <w:p w:rsidR="0017526D" w:rsidRPr="006D41F6" w:rsidRDefault="0017526D" w:rsidP="0017526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5A7B">
              <w:rPr>
                <w:rFonts w:ascii="Noto Sans Light" w:hAnsi="Noto Sans Light" w:cs="Noto Sans Light"/>
                <w:sz w:val="16"/>
                <w:szCs w:val="16"/>
              </w:rPr>
              <w:t>Por el devengado de la contratación de servicios generales de obra pública por administración en bienes propios, incluyendo las retenciones y contribuciones por pagar a corto plazo.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A042A7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>Por la cancelación de los registros, derivados de la creación del Pasivo Circulante, de las operaciones contraídas por concepto de Servicios personales 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044C93" w:rsidP="002363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2183" w:type="pct"/>
            <w:shd w:val="clear" w:color="auto" w:fill="auto"/>
          </w:tcPr>
          <w:p w:rsidR="001C1336" w:rsidRPr="008F5A7B" w:rsidRDefault="001C1336" w:rsidP="002363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40D5A">
              <w:rPr>
                <w:rFonts w:ascii="Noto Sans Light" w:hAnsi="Noto Sans Light" w:cs="Noto Sans Light"/>
                <w:sz w:val="16"/>
                <w:szCs w:val="16"/>
              </w:rPr>
              <w:t>Por la entrega de los anticipos pactados en el contrato a proveedores para la adquisición de bienes inmuebles, muebles o activos biológicos y las retenciones de Ley, así como la penalización por incumplimiento de contrato. Incluye IVA.</w:t>
            </w:r>
          </w:p>
        </w:tc>
      </w:tr>
      <w:tr w:rsidR="00BD004F" w:rsidRPr="00A347BB" w:rsidTr="001C1336">
        <w:tc>
          <w:tcPr>
            <w:tcW w:w="246" w:type="pct"/>
            <w:shd w:val="clear" w:color="auto" w:fill="auto"/>
            <w:vAlign w:val="center"/>
          </w:tcPr>
          <w:p w:rsidR="00BD004F" w:rsidRPr="007E328E" w:rsidRDefault="00044C93" w:rsidP="00BD004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2317" w:type="pct"/>
            <w:shd w:val="clear" w:color="auto" w:fill="auto"/>
          </w:tcPr>
          <w:p w:rsidR="00BD004F" w:rsidRPr="00082A74" w:rsidRDefault="00BD004F" w:rsidP="00BD004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materiales y suministros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 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D004F" w:rsidRPr="007E328E" w:rsidRDefault="00044C93" w:rsidP="00BD004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2183" w:type="pct"/>
            <w:shd w:val="clear" w:color="auto" w:fill="auto"/>
          </w:tcPr>
          <w:p w:rsidR="00BD004F" w:rsidRPr="002F1902" w:rsidRDefault="00BD004F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84B38">
              <w:rPr>
                <w:rFonts w:ascii="Noto Sans Light" w:hAnsi="Noto Sans Light" w:cs="Noto Sans Light"/>
                <w:sz w:val="16"/>
                <w:szCs w:val="16"/>
              </w:rPr>
              <w:t>Por el devengado para la adquisición de bienes inmuebles, muebles o activos biológicos</w:t>
            </w:r>
            <w:r w:rsidR="000422F2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E019C1" w:rsidRPr="00A347BB" w:rsidTr="001C1336">
        <w:tc>
          <w:tcPr>
            <w:tcW w:w="246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2317" w:type="pct"/>
            <w:shd w:val="clear" w:color="auto" w:fill="auto"/>
          </w:tcPr>
          <w:p w:rsidR="00E019C1" w:rsidRPr="00082A74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Servicios Generales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 contratadas 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2183" w:type="pct"/>
            <w:shd w:val="clear" w:color="auto" w:fill="auto"/>
          </w:tcPr>
          <w:p w:rsidR="00E019C1" w:rsidRPr="00B84B38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35E6">
              <w:rPr>
                <w:rFonts w:ascii="Noto Sans Light" w:hAnsi="Noto Sans Light" w:cs="Noto Sans Light"/>
                <w:sz w:val="16"/>
                <w:szCs w:val="16"/>
              </w:rPr>
              <w:t>Por los servicios de reconstrucciones, adaptaciones o mejoras de bienes muebles.</w:t>
            </w:r>
            <w:r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E019C1" w:rsidRPr="00A347BB" w:rsidTr="001C1336">
        <w:tc>
          <w:tcPr>
            <w:tcW w:w="246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2317" w:type="pct"/>
            <w:shd w:val="clear" w:color="auto" w:fill="auto"/>
          </w:tcPr>
          <w:p w:rsidR="00E019C1" w:rsidRPr="00082A74" w:rsidRDefault="00E019C1" w:rsidP="00E019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los registros, derivados de la creación del Pasivo Circulante, de las operaciones contraídas por concepto de </w:t>
            </w:r>
            <w:r w:rsidRPr="002738BD">
              <w:rPr>
                <w:rFonts w:ascii="Noto Sans Light" w:hAnsi="Noto Sans Light" w:cs="Noto Sans Light"/>
                <w:sz w:val="16"/>
                <w:szCs w:val="16"/>
              </w:rPr>
              <w:t>la adquisició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n de bienes inmuebles y muebles </w:t>
            </w:r>
            <w:r w:rsidRPr="00A042A7">
              <w:rPr>
                <w:rFonts w:ascii="Noto Sans Light" w:hAnsi="Noto Sans Light" w:cs="Noto Sans Light"/>
                <w:sz w:val="16"/>
                <w:szCs w:val="16"/>
              </w:rPr>
              <w:t>y que al 31 de diciembre de cada ejercicio se encuentren debidamente contabilizadas, devengadas y pendientes de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019C1" w:rsidRPr="007E328E" w:rsidRDefault="00044C93" w:rsidP="00E019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2183" w:type="pct"/>
            <w:shd w:val="clear" w:color="auto" w:fill="auto"/>
          </w:tcPr>
          <w:p w:rsidR="00E019C1" w:rsidRPr="002F1902" w:rsidRDefault="00E019C1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903B8">
              <w:rPr>
                <w:rFonts w:ascii="Noto Sans Light" w:hAnsi="Noto Sans Light" w:cs="Noto Sans Light"/>
                <w:sz w:val="16"/>
                <w:szCs w:val="16"/>
              </w:rPr>
              <w:t xml:space="preserve">Por la entrega de los anticipos pactados en el contrato a proveedores para la adquisición de activos intangibles y las retenciones de Ley; así como, la penalización por incumplimiento de contrato. </w:t>
            </w: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2317" w:type="pct"/>
            <w:shd w:val="clear" w:color="auto" w:fill="auto"/>
          </w:tcPr>
          <w:p w:rsidR="00DB6AEA" w:rsidRPr="003C4836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Por el pago en los meses de enero y febrero del pasivo circulante con recursos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Fiscales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del ejercicio corriente.</w:t>
            </w:r>
          </w:p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2183" w:type="pct"/>
            <w:shd w:val="clear" w:color="auto" w:fill="auto"/>
          </w:tcPr>
          <w:p w:rsidR="00DB6AEA" w:rsidRPr="000903B8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02900">
              <w:rPr>
                <w:rFonts w:ascii="Noto Sans Light" w:hAnsi="Noto Sans Light" w:cs="Noto Sans Light"/>
                <w:sz w:val="16"/>
                <w:szCs w:val="16"/>
              </w:rPr>
              <w:t>Por el devengado por la adquisición de activos intangibles (recepción a satisfacción). Incluye IVA, retenciones de Ley o penalizaciones.</w:t>
            </w: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2317" w:type="pct"/>
            <w:shd w:val="clear" w:color="auto" w:fill="auto"/>
          </w:tcPr>
          <w:p w:rsidR="00DB6AEA" w:rsidRPr="007E328E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Por el pago en los meses de enero y febrero del pasivo circulante con recursos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Propios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044C93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2183" w:type="pct"/>
            <w:shd w:val="clear" w:color="auto" w:fill="auto"/>
          </w:tcPr>
          <w:p w:rsidR="00DB6AEA" w:rsidRPr="00573698" w:rsidRDefault="00DB6AEA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F7A36">
              <w:rPr>
                <w:rFonts w:ascii="Noto Sans Light" w:hAnsi="Noto Sans Light" w:cs="Noto Sans Light"/>
                <w:sz w:val="16"/>
                <w:szCs w:val="16"/>
              </w:rPr>
              <w:t xml:space="preserve">Por las erogaciones por obra pública en bienes de dominio público recibidos en concesión.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B44D36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AC3414" w:rsidP="00174D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B44D36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2183" w:type="pct"/>
            <w:shd w:val="clear" w:color="auto" w:fill="auto"/>
          </w:tcPr>
          <w:p w:rsidR="001C1336" w:rsidRPr="00EF7A36" w:rsidRDefault="001C1336" w:rsidP="00174D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B1DAC">
              <w:rPr>
                <w:rFonts w:ascii="Noto Sans Light" w:hAnsi="Noto Sans Light" w:cs="Noto Sans Light"/>
                <w:sz w:val="16"/>
                <w:szCs w:val="16"/>
              </w:rPr>
              <w:t>Por los gastos para conservación y mantenimiento de bienes de dominio público recibidos en concesión.</w:t>
            </w:r>
          </w:p>
        </w:tc>
      </w:tr>
      <w:tr w:rsidR="00D75C96" w:rsidRPr="00A347BB" w:rsidTr="001C1336">
        <w:tc>
          <w:tcPr>
            <w:tcW w:w="246" w:type="pct"/>
            <w:shd w:val="clear" w:color="auto" w:fill="auto"/>
            <w:vAlign w:val="center"/>
          </w:tcPr>
          <w:p w:rsidR="00D75C96" w:rsidRPr="007E328E" w:rsidRDefault="00B44D36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2317" w:type="pct"/>
            <w:shd w:val="clear" w:color="auto" w:fill="auto"/>
          </w:tcPr>
          <w:p w:rsidR="00D75C96" w:rsidRPr="00AC3414" w:rsidRDefault="003C42BA" w:rsidP="00174D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75C96" w:rsidRPr="007E328E" w:rsidRDefault="00B44D36" w:rsidP="00174D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2183" w:type="pct"/>
            <w:shd w:val="clear" w:color="auto" w:fill="auto"/>
          </w:tcPr>
          <w:p w:rsidR="00D75C96" w:rsidRPr="00AB1DAC" w:rsidRDefault="00D75C96" w:rsidP="00174D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A132C">
              <w:rPr>
                <w:rFonts w:ascii="Noto Sans Light" w:hAnsi="Noto Sans Light" w:cs="Noto Sans Light"/>
                <w:sz w:val="16"/>
                <w:szCs w:val="16"/>
              </w:rPr>
              <w:t>Por el devengado derivado del pago del impuesto sobre nómina.</w:t>
            </w:r>
          </w:p>
        </w:tc>
      </w:tr>
      <w:tr w:rsidR="0017526D" w:rsidRPr="00A347BB" w:rsidTr="001C1336">
        <w:tc>
          <w:tcPr>
            <w:tcW w:w="246" w:type="pct"/>
            <w:shd w:val="clear" w:color="auto" w:fill="auto"/>
            <w:vAlign w:val="center"/>
          </w:tcPr>
          <w:p w:rsidR="0017526D" w:rsidRPr="007E328E" w:rsidRDefault="0017526D" w:rsidP="0017526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17526D" w:rsidRPr="007E328E" w:rsidRDefault="0017526D" w:rsidP="0017526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17526D" w:rsidRPr="007E328E" w:rsidRDefault="00B44D36" w:rsidP="0017526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2183" w:type="pct"/>
            <w:shd w:val="clear" w:color="auto" w:fill="auto"/>
          </w:tcPr>
          <w:p w:rsidR="0017526D" w:rsidRPr="00724B48" w:rsidRDefault="0017526D" w:rsidP="0017526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el devengado derivado del reconocimiento de participaciones de los trabajadores en las utilidades (PTU).</w:t>
            </w: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174D54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E54801" w:rsidRDefault="001C1336" w:rsidP="00174D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El monto de las retenciones efectuadas a contratistas y proveedores de bienes y servicios, las retenciones sobre las remuneraciones realizadas al personal, así como las contribuciones por</w:t>
            </w:r>
          </w:p>
          <w:p w:rsidR="001C1336" w:rsidRPr="007E328E" w:rsidRDefault="001C1336" w:rsidP="00174D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pagar y el IVA incluido, entre otras, cuya liquidación se prevé realizar en un plazo menor o igual a doce meses.</w:t>
            </w: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Default="0067130D" w:rsidP="00174D54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3318A" w:rsidRPr="009C2264" w:rsidRDefault="00F3318A" w:rsidP="00174D54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BF3B57" w:rsidRDefault="00BF3B57" w:rsidP="00BF3B5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BF3B5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13E95" w:rsidRDefault="00613E95" w:rsidP="00BF3B5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Pr="00F3318A" w:rsidRDefault="00F3318A" w:rsidP="00BF3B5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2.1.1.9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CUENTAS POR PAGAR A CORTO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OTRAS CUENTAS POR PAGAR A </w:t>
            </w: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CORTO PLAZO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B2B81">
              <w:rPr>
                <w:rFonts w:ascii="Noto Sans Light" w:hAnsi="Noto Sans Light" w:cs="Noto Sans Light"/>
                <w:sz w:val="16"/>
                <w:szCs w:val="16"/>
              </w:rPr>
              <w:t>Por el entero a la TESOFE de las transferencias, subsidios y aportaciones del Gobierno Federal no ejercidas.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67130D"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D804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tcBorders>
              <w:bottom w:val="single" w:sz="4" w:space="0" w:color="auto"/>
            </w:tcBorders>
            <w:shd w:val="clear" w:color="auto" w:fill="auto"/>
          </w:tcPr>
          <w:p w:rsidR="001C1336" w:rsidRPr="002F1902" w:rsidRDefault="001C1336" w:rsidP="00D804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71499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de los recursos fiscales derivados de los Subsidios y Transferencias para el Fondo Rotatorio provenientes de la TESOFE. 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D804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tcBorders>
              <w:bottom w:val="single" w:sz="4" w:space="0" w:color="auto"/>
            </w:tcBorders>
            <w:shd w:val="clear" w:color="auto" w:fill="auto"/>
          </w:tcPr>
          <w:p w:rsidR="001C1336" w:rsidRPr="007E328E" w:rsidRDefault="001C1336" w:rsidP="00D804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966">
              <w:rPr>
                <w:rFonts w:ascii="Noto Sans Light" w:hAnsi="Noto Sans Light" w:cs="Noto Sans Light"/>
                <w:sz w:val="16"/>
                <w:szCs w:val="16"/>
              </w:rPr>
              <w:t>Por la creación del pasivo para enterar a la Tesorería de la Federación las transferencias, subsidios y aportaciones del Gobierno Federal no ejercidas, del año en curso.</w:t>
            </w:r>
          </w:p>
        </w:tc>
      </w:tr>
      <w:tr w:rsidR="001C1336" w:rsidRPr="00A347BB" w:rsidTr="0067130D"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C82D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tcBorders>
              <w:bottom w:val="single" w:sz="4" w:space="0" w:color="auto"/>
            </w:tcBorders>
            <w:shd w:val="clear" w:color="auto" w:fill="auto"/>
          </w:tcPr>
          <w:p w:rsidR="001C1336" w:rsidRPr="002F1902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102CE">
              <w:rPr>
                <w:rFonts w:ascii="Noto Sans Light" w:hAnsi="Noto Sans Light" w:cs="Noto Sans Light"/>
                <w:sz w:val="16"/>
                <w:szCs w:val="16"/>
              </w:rPr>
              <w:t xml:space="preserve">Por el pago de la TESOFE de la Cuenta por Liquidar Certificada para la comprobación de gastos y reposición de los recursos al Fondo Rotatorio, y descargo del adeudo del servidor público. 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C82D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tcBorders>
              <w:bottom w:val="single" w:sz="4" w:space="0" w:color="auto"/>
            </w:tcBorders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40AA9">
              <w:rPr>
                <w:rFonts w:ascii="Noto Sans Light" w:hAnsi="Noto Sans Light" w:cs="Noto Sans Light"/>
                <w:sz w:val="16"/>
                <w:szCs w:val="16"/>
              </w:rPr>
              <w:t>Por el devengado de los recursos para el Fondo Rotatorio y recono</w:t>
            </w:r>
            <w:r w:rsidR="000422F2">
              <w:rPr>
                <w:rFonts w:ascii="Noto Sans Light" w:hAnsi="Noto Sans Light" w:cs="Noto Sans Light"/>
                <w:sz w:val="16"/>
                <w:szCs w:val="16"/>
              </w:rPr>
              <w:t>cimiento de las transferencias.</w:t>
            </w:r>
          </w:p>
        </w:tc>
      </w:tr>
      <w:tr w:rsidR="001C1336" w:rsidRPr="00A347BB" w:rsidTr="0067130D"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tcBorders>
              <w:top w:val="single" w:sz="4" w:space="0" w:color="auto"/>
            </w:tcBorders>
            <w:shd w:val="clear" w:color="auto" w:fill="auto"/>
          </w:tcPr>
          <w:p w:rsidR="001C1336" w:rsidRPr="00B82956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70C5">
              <w:rPr>
                <w:rFonts w:ascii="Noto Sans Light" w:hAnsi="Noto Sans Light" w:cs="Noto Sans Light"/>
                <w:sz w:val="16"/>
                <w:szCs w:val="16"/>
              </w:rPr>
              <w:t>Por el entero a la TESOFE del reintegro de los recursos del Fondo Rotatori</w:t>
            </w:r>
            <w:r w:rsidR="000422F2">
              <w:rPr>
                <w:rFonts w:ascii="Noto Sans Light" w:hAnsi="Noto Sans Light" w:cs="Noto Sans Light"/>
                <w:sz w:val="16"/>
                <w:szCs w:val="16"/>
              </w:rPr>
              <w:t xml:space="preserve">o y afectación al presupuesto. 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tcBorders>
              <w:top w:val="single" w:sz="4" w:space="0" w:color="auto"/>
            </w:tcBorders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CE">
              <w:rPr>
                <w:rFonts w:ascii="Noto Sans Light" w:hAnsi="Noto Sans Light" w:cs="Noto Sans Light"/>
                <w:sz w:val="16"/>
                <w:szCs w:val="16"/>
              </w:rPr>
              <w:t xml:space="preserve">Por la comprobación de los gastos para tramitar el reembolso del Fondo Rotatorio y la afectación del comprometido y devengado de forma simultánea.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72BBC">
              <w:rPr>
                <w:rFonts w:ascii="Noto Sans Light" w:hAnsi="Noto Sans Light" w:cs="Noto Sans Light"/>
                <w:sz w:val="16"/>
                <w:szCs w:val="16"/>
              </w:rPr>
              <w:t xml:space="preserve">Por el reintegro del Fondo Rotatorio compensado con cuenta por liquidar certificada afectando el gasto correspondiente y cancelando el pasivo. 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0C1F">
              <w:rPr>
                <w:rFonts w:ascii="Noto Sans Light" w:hAnsi="Noto Sans Light" w:cs="Noto Sans Light"/>
                <w:sz w:val="16"/>
                <w:szCs w:val="16"/>
              </w:rPr>
              <w:t xml:space="preserve">Por la comprobación de los gastos para tramitar el reembolso del Fondo Rotatorio y la afectación del comprometido y devengado de forma simultánea.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290C1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20190">
              <w:rPr>
                <w:rFonts w:ascii="Noto Sans Light" w:hAnsi="Noto Sans Light" w:cs="Noto Sans Light"/>
                <w:sz w:val="16"/>
                <w:szCs w:val="16"/>
              </w:rPr>
              <w:t>Por el pago de la compra o incremento de inversiones financieras.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422F2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70C5">
              <w:rPr>
                <w:rFonts w:ascii="Noto Sans Light" w:hAnsi="Noto Sans Light" w:cs="Noto Sans Light"/>
                <w:sz w:val="16"/>
                <w:szCs w:val="16"/>
              </w:rPr>
              <w:t>Por la creación del pasivo a favor de la TESOFE, para reintegrar los recursos fiscales derivados de los Subsidios y Transferencias correspondientes al Fo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ndo Rotatorio.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290C1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E1A72">
              <w:rPr>
                <w:rFonts w:ascii="Noto Sans Light" w:hAnsi="Noto Sans Light" w:cs="Noto Sans Light"/>
                <w:sz w:val="16"/>
                <w:szCs w:val="16"/>
              </w:rPr>
              <w:t>Por el entero a la TESOFE de los intereses generados de inversiones con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72BBC">
              <w:rPr>
                <w:rFonts w:ascii="Noto Sans Light" w:hAnsi="Noto Sans Light" w:cs="Noto Sans Light"/>
                <w:sz w:val="16"/>
                <w:szCs w:val="16"/>
              </w:rPr>
              <w:t xml:space="preserve">Por los gastos generados con la operación para su compensación con el reintegro presupuestario del Fondo Rotatorio. 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290C1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Entero de las ganancias cambiarias fiscales por el fideicomiso a la TESOFE por las aportaciones realizadas por la entidad por la afectación patrimonial derivada de los reintegros al presupuesto del año en curso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290C1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290C1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45990">
              <w:rPr>
                <w:rFonts w:ascii="Noto Sans Light" w:hAnsi="Noto Sans Light" w:cs="Noto Sans Light"/>
                <w:sz w:val="16"/>
                <w:szCs w:val="16"/>
              </w:rPr>
              <w:t>Por la contratación para la compra o incremento de inversiones con recursos propios y/o fiscales.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A677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317" w:type="pct"/>
            <w:shd w:val="clear" w:color="auto" w:fill="auto"/>
          </w:tcPr>
          <w:p w:rsidR="001C1336" w:rsidRPr="00A67757" w:rsidRDefault="001C1336" w:rsidP="00A67757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reintegro de los recursos fiscales a la TESOFE aportados en ejercicios anteriores al fideicomiso de administración y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A677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A677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E1A72">
              <w:rPr>
                <w:rFonts w:ascii="Noto Sans Light" w:hAnsi="Noto Sans Light" w:cs="Noto Sans Light"/>
                <w:sz w:val="16"/>
                <w:szCs w:val="16"/>
              </w:rPr>
              <w:t>Por el registro de los intereses devengados y recibidos de inversiones con recursos fiscales.</w:t>
            </w:r>
          </w:p>
        </w:tc>
      </w:tr>
      <w:tr w:rsidR="005F01C5" w:rsidRPr="00A347BB" w:rsidTr="001C1336">
        <w:tc>
          <w:tcPr>
            <w:tcW w:w="246" w:type="pct"/>
            <w:shd w:val="clear" w:color="auto" w:fill="auto"/>
            <w:vAlign w:val="center"/>
          </w:tcPr>
          <w:p w:rsidR="005F01C5" w:rsidRPr="007E328E" w:rsidRDefault="00B44D36" w:rsidP="005F01C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317" w:type="pct"/>
            <w:shd w:val="clear" w:color="auto" w:fill="auto"/>
          </w:tcPr>
          <w:p w:rsidR="005F01C5" w:rsidRPr="00D24E5E" w:rsidRDefault="005F01C5" w:rsidP="005F01C5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pago de las obligaciones derivadas de demandas y juicios sentenciados en contra de la Entidad.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F01C5" w:rsidRPr="007E328E" w:rsidRDefault="00B44D36" w:rsidP="005F01C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183" w:type="pct"/>
            <w:shd w:val="clear" w:color="auto" w:fill="auto"/>
          </w:tcPr>
          <w:p w:rsidR="005F01C5" w:rsidRPr="00613E95" w:rsidRDefault="005F01C5" w:rsidP="005F01C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 la ganancia cambiaria fiscal por el fideicomiso a la TESOFE por las aportaciones realizadas por la entidad por la afectación patrimonial derivada de los reintegros al presupuesto del año en curso</w:t>
            </w:r>
          </w:p>
        </w:tc>
      </w:tr>
      <w:tr w:rsidR="00F46C2A" w:rsidRPr="00A347BB" w:rsidTr="001C1336">
        <w:tc>
          <w:tcPr>
            <w:tcW w:w="246" w:type="pct"/>
            <w:shd w:val="clear" w:color="auto" w:fill="auto"/>
            <w:vAlign w:val="center"/>
          </w:tcPr>
          <w:p w:rsidR="00F46C2A" w:rsidRPr="007E328E" w:rsidRDefault="00B44D36" w:rsidP="00F46C2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317" w:type="pct"/>
            <w:shd w:val="clear" w:color="auto" w:fill="auto"/>
          </w:tcPr>
          <w:p w:rsidR="00F6293B" w:rsidRPr="00613E95" w:rsidRDefault="00F46C2A" w:rsidP="00F3318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la creación o incremento de la inversión para fondear el pasivo laboral del ejercicio de acuerdo a la Normatividad, y su registro simultáneo en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46C2A" w:rsidRPr="007E328E" w:rsidRDefault="00B44D36" w:rsidP="00F46C2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183" w:type="pct"/>
            <w:shd w:val="clear" w:color="auto" w:fill="auto"/>
          </w:tcPr>
          <w:p w:rsidR="00F46C2A" w:rsidRPr="00613E95" w:rsidRDefault="00F46C2A" w:rsidP="00F46C2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reintegro y la ganancia cambiaría fiscal de recursos fiscales aportados en ejercicios anteriores al fideicomiso de administración y pago.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B44D36" w:rsidP="008373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E9322B" w:rsidP="008373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simultáneamente la creación o incremento de la inversión para fondear el pasivo laboral del ejercicio de acuerdo a la Normatividad y el registro en cuentas de orden.</w:t>
            </w:r>
          </w:p>
          <w:p w:rsidR="00E9322B" w:rsidRPr="00613E95" w:rsidRDefault="00E9322B" w:rsidP="008373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B44D36" w:rsidP="008373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8373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del pasivo para reintegrar los recursos a la TESOFE de recursos fiscales aportados en ejercicios anteriores al fideicomiso de administración y pago.</w:t>
            </w:r>
          </w:p>
        </w:tc>
      </w:tr>
      <w:tr w:rsidR="00D84F69" w:rsidRPr="00A347BB" w:rsidTr="001C1336">
        <w:tc>
          <w:tcPr>
            <w:tcW w:w="246" w:type="pct"/>
            <w:shd w:val="clear" w:color="auto" w:fill="auto"/>
            <w:vAlign w:val="center"/>
          </w:tcPr>
          <w:p w:rsidR="00D84F69" w:rsidRPr="007E328E" w:rsidRDefault="00B44D36" w:rsidP="00D84F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317" w:type="pct"/>
            <w:shd w:val="clear" w:color="auto" w:fill="auto"/>
          </w:tcPr>
          <w:p w:rsidR="00D84F69" w:rsidRPr="00613E95" w:rsidRDefault="00D84F69" w:rsidP="00D84F6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pago a los trabajadores con pasivo no fondeado y previamente reconocido.</w:t>
            </w:r>
          </w:p>
          <w:p w:rsidR="00D84F69" w:rsidRPr="00613E95" w:rsidRDefault="00D84F69" w:rsidP="00D84F6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D84F69" w:rsidRPr="007E328E" w:rsidRDefault="00B44D36" w:rsidP="00D84F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183" w:type="pct"/>
            <w:shd w:val="clear" w:color="auto" w:fill="auto"/>
          </w:tcPr>
          <w:p w:rsidR="00D84F69" w:rsidRPr="00724B48" w:rsidRDefault="00D84F69" w:rsidP="00D84F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24B48">
              <w:rPr>
                <w:rFonts w:ascii="Noto Sans Light" w:hAnsi="Noto Sans Light" w:cs="Noto Sans Light"/>
                <w:sz w:val="16"/>
                <w:szCs w:val="16"/>
              </w:rPr>
              <w:t>Por inversión derivada de la provisión de los recursos de PTU para pagos en el ejercicio siguiente</w:t>
            </w:r>
          </w:p>
        </w:tc>
      </w:tr>
      <w:tr w:rsidR="00DB6AEA" w:rsidRPr="00A347BB" w:rsidTr="001C1336">
        <w:tc>
          <w:tcPr>
            <w:tcW w:w="246" w:type="pct"/>
            <w:shd w:val="clear" w:color="auto" w:fill="auto"/>
            <w:vAlign w:val="center"/>
          </w:tcPr>
          <w:p w:rsidR="00DB6AEA" w:rsidRPr="007E328E" w:rsidRDefault="00B44D36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317" w:type="pct"/>
            <w:shd w:val="clear" w:color="auto" w:fill="auto"/>
          </w:tcPr>
          <w:p w:rsidR="00DB6AEA" w:rsidRPr="00613E95" w:rsidRDefault="00DB6AEA" w:rsidP="00DB6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pago en los meses de enero y febrero del pasivo circulante con recursos Propios del ejercicio corriente.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B6AEA" w:rsidRPr="007E328E" w:rsidRDefault="00B44D36" w:rsidP="00DB6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183" w:type="pct"/>
            <w:shd w:val="clear" w:color="auto" w:fill="auto"/>
          </w:tcPr>
          <w:p w:rsidR="00DB6AEA" w:rsidRPr="00D24E5E" w:rsidRDefault="00DB6AEA" w:rsidP="00DB6A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devengado derivado de la obligación de pago de demandas y juicios determinados en contra de la Entidad y cancelación en cuentas de orden.</w:t>
            </w:r>
          </w:p>
        </w:tc>
      </w:tr>
      <w:tr w:rsidR="00F46C2A" w:rsidRPr="00A347BB" w:rsidTr="001C1336">
        <w:tc>
          <w:tcPr>
            <w:tcW w:w="246" w:type="pct"/>
            <w:shd w:val="clear" w:color="auto" w:fill="auto"/>
            <w:vAlign w:val="center"/>
          </w:tcPr>
          <w:p w:rsidR="00F46C2A" w:rsidRPr="007E328E" w:rsidRDefault="00B44D36" w:rsidP="00F46C2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317" w:type="pct"/>
            <w:shd w:val="clear" w:color="auto" w:fill="auto"/>
          </w:tcPr>
          <w:p w:rsidR="00F46C2A" w:rsidRPr="008D5706" w:rsidRDefault="008D5706" w:rsidP="00F46C2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>Por los reintegros realizados por Servicios Personales 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46C2A" w:rsidRPr="007E328E" w:rsidRDefault="00B44D36" w:rsidP="00F46C2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183" w:type="pct"/>
            <w:shd w:val="clear" w:color="auto" w:fill="auto"/>
          </w:tcPr>
          <w:p w:rsidR="00F6293B" w:rsidRPr="00613E95" w:rsidRDefault="00F46C2A" w:rsidP="00F3318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la creación o incremento de la inversión (reserva) relacionada con el pasivo laboral.</w:t>
            </w:r>
          </w:p>
        </w:tc>
      </w:tr>
      <w:tr w:rsidR="00224F1A" w:rsidRPr="00A347BB" w:rsidTr="001C1336">
        <w:tc>
          <w:tcPr>
            <w:tcW w:w="246" w:type="pct"/>
            <w:shd w:val="clear" w:color="auto" w:fill="auto"/>
            <w:vAlign w:val="center"/>
          </w:tcPr>
          <w:p w:rsidR="00224F1A" w:rsidRPr="007E328E" w:rsidRDefault="00224F1A" w:rsidP="00224F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317" w:type="pct"/>
            <w:shd w:val="clear" w:color="auto" w:fill="auto"/>
          </w:tcPr>
          <w:p w:rsidR="00224F1A" w:rsidRPr="008D5706" w:rsidRDefault="00224F1A" w:rsidP="00224F1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>Materiales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Suministros como materia prima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 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24F1A" w:rsidRPr="007E328E" w:rsidRDefault="00224F1A" w:rsidP="00224F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183" w:type="pct"/>
            <w:shd w:val="clear" w:color="auto" w:fill="auto"/>
          </w:tcPr>
          <w:p w:rsidR="00224F1A" w:rsidRPr="00613E95" w:rsidRDefault="00224F1A" w:rsidP="00F3318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la creación o incremento de la inversión (reserva) relacionada con el pasivo laboral.</w:t>
            </w:r>
          </w:p>
        </w:tc>
      </w:tr>
      <w:tr w:rsidR="00834ADB" w:rsidRPr="00A347BB" w:rsidTr="001C1336">
        <w:tc>
          <w:tcPr>
            <w:tcW w:w="246" w:type="pct"/>
            <w:shd w:val="clear" w:color="auto" w:fill="auto"/>
            <w:vAlign w:val="center"/>
          </w:tcPr>
          <w:p w:rsidR="00834ADB" w:rsidRPr="007E328E" w:rsidRDefault="00834ADB" w:rsidP="00834A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317" w:type="pct"/>
            <w:shd w:val="clear" w:color="auto" w:fill="auto"/>
          </w:tcPr>
          <w:p w:rsidR="00834ADB" w:rsidRPr="008D5706" w:rsidRDefault="00834ADB" w:rsidP="00834A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>bienes de consumo no almacenables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 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34ADB" w:rsidRPr="007E328E" w:rsidRDefault="00834ADB" w:rsidP="00834A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183" w:type="pct"/>
            <w:shd w:val="clear" w:color="auto" w:fill="auto"/>
          </w:tcPr>
          <w:p w:rsidR="00834ADB" w:rsidRPr="00613E95" w:rsidRDefault="00834ADB" w:rsidP="00F331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pagar a los trabajadores, con pasivo no fondeado y previamente reconocido con su correspondencia en el Activo del Plan.</w:t>
            </w:r>
          </w:p>
        </w:tc>
      </w:tr>
      <w:tr w:rsidR="000E2729" w:rsidRPr="00A347BB" w:rsidTr="001C1336">
        <w:tc>
          <w:tcPr>
            <w:tcW w:w="246" w:type="pct"/>
            <w:shd w:val="clear" w:color="auto" w:fill="auto"/>
            <w:vAlign w:val="center"/>
          </w:tcPr>
          <w:p w:rsidR="000E2729" w:rsidRPr="007E328E" w:rsidRDefault="000E2729" w:rsidP="000E27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317" w:type="pct"/>
            <w:shd w:val="clear" w:color="auto" w:fill="auto"/>
          </w:tcPr>
          <w:p w:rsidR="000E2729" w:rsidRPr="008D5706" w:rsidRDefault="000E2729" w:rsidP="000E27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>bienes de consumo almacenables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 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E2729" w:rsidRPr="007E328E" w:rsidRDefault="008F4C12" w:rsidP="000E27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183" w:type="pct"/>
            <w:shd w:val="clear" w:color="auto" w:fill="auto"/>
          </w:tcPr>
          <w:p w:rsidR="000E2729" w:rsidRPr="007E328E" w:rsidRDefault="000E2729" w:rsidP="000E27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Por el pago en los meses de enero y febrero del pasivo circulante con recursos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Fiscales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del ejercicio corriente.</w:t>
            </w:r>
          </w:p>
        </w:tc>
      </w:tr>
      <w:tr w:rsidR="008F4C12" w:rsidRPr="00A347BB" w:rsidTr="001C1336">
        <w:tc>
          <w:tcPr>
            <w:tcW w:w="246" w:type="pct"/>
            <w:shd w:val="clear" w:color="auto" w:fill="auto"/>
            <w:vAlign w:val="center"/>
          </w:tcPr>
          <w:p w:rsidR="008F4C12" w:rsidRDefault="008F4C12" w:rsidP="008F4C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317" w:type="pct"/>
            <w:shd w:val="clear" w:color="auto" w:fill="auto"/>
          </w:tcPr>
          <w:p w:rsidR="008F4C12" w:rsidRPr="008D5706" w:rsidRDefault="008F4C12" w:rsidP="008F4C1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>Servicios Generales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 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F4C12" w:rsidRDefault="008F4C12" w:rsidP="008F4C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183" w:type="pct"/>
            <w:shd w:val="clear" w:color="auto" w:fill="auto"/>
          </w:tcPr>
          <w:p w:rsidR="008F4C12" w:rsidRPr="003C4836" w:rsidRDefault="00255383" w:rsidP="008F4C1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94A5F">
              <w:rPr>
                <w:rFonts w:ascii="Noto Sans Light" w:hAnsi="Noto Sans Light" w:cs="Noto Sans Light"/>
                <w:sz w:val="16"/>
                <w:szCs w:val="16"/>
              </w:rPr>
              <w:t>Por la disminución del ingreso derivado del reintegro por recursos de gasto corriente mediante la modalidad del gasto directo.</w:t>
            </w:r>
          </w:p>
        </w:tc>
      </w:tr>
      <w:tr w:rsidR="0073358F" w:rsidRPr="00A347BB" w:rsidTr="001C1336">
        <w:tc>
          <w:tcPr>
            <w:tcW w:w="246" w:type="pct"/>
            <w:shd w:val="clear" w:color="auto" w:fill="auto"/>
            <w:vAlign w:val="center"/>
          </w:tcPr>
          <w:p w:rsidR="0073358F" w:rsidRDefault="0073358F" w:rsidP="0073358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317" w:type="pct"/>
            <w:shd w:val="clear" w:color="auto" w:fill="auto"/>
          </w:tcPr>
          <w:p w:rsidR="0073358F" w:rsidRPr="008D5706" w:rsidRDefault="0073358F" w:rsidP="0073358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adquisición de bienes muebles 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3358F" w:rsidRDefault="0073358F" w:rsidP="0073358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183" w:type="pct"/>
            <w:shd w:val="clear" w:color="auto" w:fill="auto"/>
          </w:tcPr>
          <w:p w:rsidR="0073358F" w:rsidRPr="003C4836" w:rsidRDefault="0058674B" w:rsidP="0025538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recursos recibidos por reintegros presupuestarios de años anteriores.</w:t>
            </w:r>
          </w:p>
        </w:tc>
      </w:tr>
      <w:tr w:rsidR="00AB0DB6" w:rsidRPr="00A347BB" w:rsidTr="001C1336">
        <w:tc>
          <w:tcPr>
            <w:tcW w:w="246" w:type="pct"/>
            <w:shd w:val="clear" w:color="auto" w:fill="auto"/>
            <w:vAlign w:val="center"/>
          </w:tcPr>
          <w:p w:rsidR="00AB0DB6" w:rsidRDefault="00AB0DB6" w:rsidP="00AB0D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317" w:type="pct"/>
            <w:shd w:val="clear" w:color="auto" w:fill="auto"/>
          </w:tcPr>
          <w:p w:rsidR="00AB0DB6" w:rsidRPr="008D5706" w:rsidRDefault="00AB0DB6" w:rsidP="00AB0D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>adquisición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inmuebles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8D5706"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B0DB6" w:rsidRDefault="00AB0DB6" w:rsidP="00AB0D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B0DB6" w:rsidRPr="003C4836" w:rsidRDefault="00AB0DB6" w:rsidP="00AB0D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40F11" w:rsidRPr="00A347BB" w:rsidTr="001C1336">
        <w:tc>
          <w:tcPr>
            <w:tcW w:w="246" w:type="pct"/>
            <w:shd w:val="clear" w:color="auto" w:fill="auto"/>
            <w:vAlign w:val="center"/>
          </w:tcPr>
          <w:p w:rsidR="00640F11" w:rsidRDefault="00640F11" w:rsidP="00640F1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317" w:type="pct"/>
            <w:shd w:val="clear" w:color="auto" w:fill="auto"/>
          </w:tcPr>
          <w:p w:rsidR="00640F11" w:rsidRPr="000B77B6" w:rsidRDefault="00640F11" w:rsidP="00640F1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30C39">
              <w:rPr>
                <w:rFonts w:ascii="Noto Sans Light" w:hAnsi="Noto Sans Light" w:cs="Noto Sans Light"/>
                <w:sz w:val="16"/>
                <w:szCs w:val="16"/>
              </w:rPr>
              <w:t>Por los reintegros realizados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or adquisición de bienes intangibles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40F11" w:rsidRDefault="00640F11" w:rsidP="00640F1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640F11" w:rsidRPr="003C4836" w:rsidRDefault="00640F11" w:rsidP="00640F1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E578A" w:rsidRPr="00A347BB" w:rsidTr="001C1336">
        <w:tc>
          <w:tcPr>
            <w:tcW w:w="246" w:type="pct"/>
            <w:shd w:val="clear" w:color="auto" w:fill="auto"/>
            <w:vAlign w:val="center"/>
          </w:tcPr>
          <w:p w:rsidR="007E578A" w:rsidRDefault="007E578A" w:rsidP="007E57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2317" w:type="pct"/>
            <w:shd w:val="clear" w:color="auto" w:fill="auto"/>
          </w:tcPr>
          <w:p w:rsidR="007E578A" w:rsidRPr="000B77B6" w:rsidRDefault="007E578A" w:rsidP="007E57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30C39">
              <w:rPr>
                <w:rFonts w:ascii="Noto Sans Light" w:hAnsi="Noto Sans Light" w:cs="Noto Sans Light"/>
                <w:sz w:val="16"/>
                <w:szCs w:val="16"/>
              </w:rPr>
              <w:t>Por los reintegros realizados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or Obra en bienes de dominio público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E578A" w:rsidRDefault="007E578A" w:rsidP="007E578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7E578A" w:rsidRPr="003C4836" w:rsidRDefault="007E578A" w:rsidP="007E578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E71F9" w:rsidRPr="00A347BB" w:rsidTr="001C1336">
        <w:tc>
          <w:tcPr>
            <w:tcW w:w="246" w:type="pct"/>
            <w:shd w:val="clear" w:color="auto" w:fill="auto"/>
            <w:vAlign w:val="center"/>
          </w:tcPr>
          <w:p w:rsidR="004E71F9" w:rsidRDefault="004E71F9" w:rsidP="004E71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2317" w:type="pct"/>
            <w:shd w:val="clear" w:color="auto" w:fill="auto"/>
          </w:tcPr>
          <w:p w:rsidR="004E71F9" w:rsidRPr="000B77B6" w:rsidRDefault="004E71F9" w:rsidP="004E71F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30C39">
              <w:rPr>
                <w:rFonts w:ascii="Noto Sans Light" w:hAnsi="Noto Sans Light" w:cs="Noto Sans Light"/>
                <w:sz w:val="16"/>
                <w:szCs w:val="16"/>
              </w:rPr>
              <w:t>Por los reintegros realizados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or Obra en bienes propios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4E71F9" w:rsidRDefault="004E71F9" w:rsidP="004E71F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4E71F9" w:rsidRPr="003C4836" w:rsidRDefault="004E71F9" w:rsidP="004E71F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0300" w:rsidRPr="00A347BB" w:rsidTr="001C1336">
        <w:tc>
          <w:tcPr>
            <w:tcW w:w="246" w:type="pct"/>
            <w:shd w:val="clear" w:color="auto" w:fill="auto"/>
            <w:vAlign w:val="center"/>
          </w:tcPr>
          <w:p w:rsidR="00D30300" w:rsidRDefault="00D30300" w:rsidP="00D303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2317" w:type="pct"/>
            <w:shd w:val="clear" w:color="auto" w:fill="auto"/>
          </w:tcPr>
          <w:p w:rsidR="00D30300" w:rsidRPr="000B77B6" w:rsidRDefault="00D30300" w:rsidP="00D303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30C39">
              <w:rPr>
                <w:rFonts w:ascii="Noto Sans Light" w:hAnsi="Noto Sans Light" w:cs="Noto Sans Light"/>
                <w:sz w:val="16"/>
                <w:szCs w:val="16"/>
              </w:rPr>
              <w:t>Por los reintegros realizados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or Subsidios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30300" w:rsidRDefault="00D30300" w:rsidP="00D303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D30300" w:rsidRPr="003C4836" w:rsidRDefault="00D30300" w:rsidP="00D303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84F39" w:rsidRPr="00A347BB" w:rsidTr="001C1336">
        <w:tc>
          <w:tcPr>
            <w:tcW w:w="246" w:type="pct"/>
            <w:shd w:val="clear" w:color="auto" w:fill="auto"/>
            <w:vAlign w:val="center"/>
          </w:tcPr>
          <w:p w:rsidR="00884F39" w:rsidRDefault="00884F39" w:rsidP="00884F3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2317" w:type="pct"/>
            <w:shd w:val="clear" w:color="auto" w:fill="auto"/>
          </w:tcPr>
          <w:p w:rsidR="00884F39" w:rsidRPr="000B77B6" w:rsidRDefault="00884F39" w:rsidP="00884F3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30C39">
              <w:rPr>
                <w:rFonts w:ascii="Noto Sans Light" w:hAnsi="Noto Sans Light" w:cs="Noto Sans Light"/>
                <w:sz w:val="16"/>
                <w:szCs w:val="16"/>
              </w:rPr>
              <w:t>Por los reintegros realizados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or Ayudas sociales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84F39" w:rsidRDefault="00884F39" w:rsidP="00884F3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884F39" w:rsidRPr="003C4836" w:rsidRDefault="00884F39" w:rsidP="00884F3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21E3" w:rsidRPr="00A347BB" w:rsidTr="001C1336">
        <w:tc>
          <w:tcPr>
            <w:tcW w:w="246" w:type="pct"/>
            <w:shd w:val="clear" w:color="auto" w:fill="auto"/>
            <w:vAlign w:val="center"/>
          </w:tcPr>
          <w:p w:rsidR="008421E3" w:rsidRDefault="008421E3" w:rsidP="00884F3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2317" w:type="pct"/>
            <w:shd w:val="clear" w:color="auto" w:fill="auto"/>
          </w:tcPr>
          <w:p w:rsidR="008421E3" w:rsidRPr="00630C39" w:rsidRDefault="008421E3" w:rsidP="00884F3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5036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realizados por </w:t>
            </w:r>
            <w:r w:rsidRPr="00A66F62">
              <w:rPr>
                <w:rFonts w:ascii="Noto Sans Light" w:hAnsi="Noto Sans Light" w:cs="Noto Sans Light"/>
                <w:sz w:val="16"/>
                <w:szCs w:val="16"/>
              </w:rPr>
              <w:t xml:space="preserve">Transferencias </w:t>
            </w:r>
            <w:r w:rsidRPr="00F25036">
              <w:rPr>
                <w:rFonts w:ascii="Noto Sans Light" w:hAnsi="Noto Sans Light" w:cs="Noto Sans Light"/>
                <w:sz w:val="16"/>
                <w:szCs w:val="16"/>
              </w:rPr>
              <w:t>por recursos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421E3" w:rsidRDefault="008421E3" w:rsidP="00884F3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8421E3" w:rsidRPr="003C4836" w:rsidRDefault="008421E3" w:rsidP="00884F3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E3322" w:rsidRPr="00A347BB" w:rsidTr="001C1336">
        <w:tc>
          <w:tcPr>
            <w:tcW w:w="246" w:type="pct"/>
            <w:shd w:val="clear" w:color="auto" w:fill="auto"/>
            <w:vAlign w:val="center"/>
          </w:tcPr>
          <w:p w:rsidR="000E3322" w:rsidRDefault="000E3322" w:rsidP="000E33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2317" w:type="pct"/>
            <w:shd w:val="clear" w:color="auto" w:fill="auto"/>
          </w:tcPr>
          <w:p w:rsidR="000E3322" w:rsidRPr="002C3FB1" w:rsidRDefault="000E3322" w:rsidP="000E33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367F">
              <w:rPr>
                <w:rFonts w:ascii="Noto Sans Light" w:hAnsi="Noto Sans Light" w:cs="Noto Sans Light"/>
                <w:sz w:val="16"/>
                <w:szCs w:val="16"/>
              </w:rPr>
              <w:t>Reintegros de los anticipos por diversos conceptos recursos propios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: materiales y suministros, bienes muebles, inmuebles e intangibles, servicios, obra pública.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E3322" w:rsidRDefault="000E3322" w:rsidP="000E33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E3322" w:rsidRPr="003C4836" w:rsidRDefault="000E3322" w:rsidP="000E33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674B" w:rsidRPr="00A347BB" w:rsidTr="001C1336">
        <w:tc>
          <w:tcPr>
            <w:tcW w:w="246" w:type="pct"/>
            <w:shd w:val="clear" w:color="auto" w:fill="auto"/>
            <w:vAlign w:val="center"/>
          </w:tcPr>
          <w:p w:rsidR="0058674B" w:rsidRDefault="0058674B" w:rsidP="000E33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2317" w:type="pct"/>
            <w:shd w:val="clear" w:color="auto" w:fill="auto"/>
          </w:tcPr>
          <w:p w:rsidR="0058674B" w:rsidRPr="00C5367F" w:rsidRDefault="0058674B" w:rsidP="000E33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que afectaron el gasto.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8674B" w:rsidRDefault="0058674B" w:rsidP="000E33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8674B" w:rsidRPr="003C4836" w:rsidRDefault="0058674B" w:rsidP="000E33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4169C" w:rsidRPr="00A347BB" w:rsidTr="001C1336">
        <w:tc>
          <w:tcPr>
            <w:tcW w:w="246" w:type="pct"/>
            <w:shd w:val="clear" w:color="auto" w:fill="auto"/>
            <w:vAlign w:val="center"/>
          </w:tcPr>
          <w:p w:rsidR="0054169C" w:rsidRDefault="0054169C" w:rsidP="0054169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2317" w:type="pct"/>
            <w:shd w:val="clear" w:color="auto" w:fill="auto"/>
          </w:tcPr>
          <w:p w:rsidR="0054169C" w:rsidRPr="00576A0A" w:rsidRDefault="0054169C" w:rsidP="0054169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bienes de consumo almacenables.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4169C" w:rsidRDefault="0054169C" w:rsidP="0054169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4169C" w:rsidRPr="003C4836" w:rsidRDefault="0054169C" w:rsidP="0054169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3635A" w:rsidRPr="00A347BB" w:rsidTr="001C1336">
        <w:tc>
          <w:tcPr>
            <w:tcW w:w="246" w:type="pct"/>
            <w:shd w:val="clear" w:color="auto" w:fill="auto"/>
            <w:vAlign w:val="center"/>
          </w:tcPr>
          <w:p w:rsidR="00F3635A" w:rsidRDefault="00F3635A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2317" w:type="pct"/>
            <w:shd w:val="clear" w:color="auto" w:fill="auto"/>
          </w:tcPr>
          <w:p w:rsidR="00F3635A" w:rsidRPr="00576A0A" w:rsidRDefault="00F3635A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de años anteriores de bienes muebles 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3635A" w:rsidRDefault="00F3635A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F3635A" w:rsidRPr="003C4836" w:rsidRDefault="00F3635A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F0944" w:rsidRPr="00A347BB" w:rsidTr="001C1336">
        <w:tc>
          <w:tcPr>
            <w:tcW w:w="246" w:type="pct"/>
            <w:shd w:val="clear" w:color="auto" w:fill="auto"/>
            <w:vAlign w:val="center"/>
          </w:tcPr>
          <w:p w:rsidR="00CF0944" w:rsidRDefault="00CF0944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2317" w:type="pct"/>
            <w:shd w:val="clear" w:color="auto" w:fill="auto"/>
          </w:tcPr>
          <w:p w:rsidR="00CF0944" w:rsidRPr="00576A0A" w:rsidRDefault="00CF0944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F0944" w:rsidRDefault="00CF0944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CF0944" w:rsidRPr="003C4836" w:rsidRDefault="00CF0944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1D8B" w:rsidRPr="00A347BB" w:rsidTr="001C1336">
        <w:tc>
          <w:tcPr>
            <w:tcW w:w="246" w:type="pct"/>
            <w:shd w:val="clear" w:color="auto" w:fill="auto"/>
            <w:vAlign w:val="center"/>
          </w:tcPr>
          <w:p w:rsidR="007C1D8B" w:rsidRDefault="007C1D8B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2317" w:type="pct"/>
            <w:shd w:val="clear" w:color="auto" w:fill="auto"/>
          </w:tcPr>
          <w:p w:rsidR="007C1D8B" w:rsidRPr="00576A0A" w:rsidRDefault="007C1D8B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intangibles.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C1D8B" w:rsidRDefault="007C1D8B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7C1D8B" w:rsidRPr="003C4836" w:rsidRDefault="007C1D8B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55F2B" w:rsidRPr="00A347BB" w:rsidTr="001C1336">
        <w:tc>
          <w:tcPr>
            <w:tcW w:w="246" w:type="pct"/>
            <w:shd w:val="clear" w:color="auto" w:fill="auto"/>
            <w:vAlign w:val="center"/>
          </w:tcPr>
          <w:p w:rsidR="00455F2B" w:rsidRDefault="00455F2B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34</w:t>
            </w:r>
          </w:p>
        </w:tc>
        <w:tc>
          <w:tcPr>
            <w:tcW w:w="2317" w:type="pct"/>
            <w:shd w:val="clear" w:color="auto" w:fill="auto"/>
          </w:tcPr>
          <w:p w:rsidR="00455F2B" w:rsidRPr="00576A0A" w:rsidRDefault="00455F2B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obra en bienes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455F2B" w:rsidRDefault="00455F2B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455F2B" w:rsidRPr="003C4836" w:rsidRDefault="00455F2B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C3414" w:rsidRPr="00A347BB" w:rsidTr="001C1336">
        <w:tc>
          <w:tcPr>
            <w:tcW w:w="246" w:type="pct"/>
            <w:shd w:val="clear" w:color="auto" w:fill="auto"/>
            <w:vAlign w:val="center"/>
          </w:tcPr>
          <w:p w:rsidR="00AC3414" w:rsidRDefault="00AC3414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35</w:t>
            </w:r>
          </w:p>
        </w:tc>
        <w:tc>
          <w:tcPr>
            <w:tcW w:w="2317" w:type="pct"/>
            <w:shd w:val="clear" w:color="auto" w:fill="auto"/>
          </w:tcPr>
          <w:p w:rsidR="00AC3414" w:rsidRPr="00576A0A" w:rsidRDefault="00AC3414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C3414" w:rsidRDefault="00AC3414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AC3414" w:rsidRPr="003C4836" w:rsidRDefault="00AC3414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C42BA" w:rsidRPr="00A347BB" w:rsidTr="001C1336">
        <w:tc>
          <w:tcPr>
            <w:tcW w:w="246" w:type="pct"/>
            <w:shd w:val="clear" w:color="auto" w:fill="auto"/>
            <w:vAlign w:val="center"/>
          </w:tcPr>
          <w:p w:rsidR="003C42BA" w:rsidRDefault="003C42BA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Default="003C42BA" w:rsidP="00F363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3C4836" w:rsidRDefault="003C42BA" w:rsidP="00F363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290C1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E54801" w:rsidRDefault="001C1336" w:rsidP="00290C1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El monto de los adeudos de la Entidad Paraestatal Federal, que deberá pagar en un plazo menor o igual a doce meses, no incluidas en las cuentas anteriores. Considera los intereses</w:t>
            </w:r>
          </w:p>
          <w:p w:rsidR="001C1336" w:rsidRPr="007E328E" w:rsidRDefault="001C1336" w:rsidP="00290C1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generados de recursos fiscales por pagar a la Tesorería de la Federación.</w:t>
            </w:r>
          </w:p>
        </w:tc>
      </w:tr>
      <w:tr w:rsidR="0067130D" w:rsidRPr="00A347BB" w:rsidTr="00BE2138">
        <w:tc>
          <w:tcPr>
            <w:tcW w:w="5000" w:type="pct"/>
            <w:gridSpan w:val="4"/>
            <w:shd w:val="clear" w:color="auto" w:fill="auto"/>
          </w:tcPr>
          <w:p w:rsidR="0067130D" w:rsidRDefault="0067130D" w:rsidP="0067130D">
            <w:r w:rsidRPr="00557E23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F3318A" w:rsidRDefault="00F3318A" w:rsidP="001C133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2.1.2.1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DOCUMENTOS POR PAGAR A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2"/>
              </w:rPr>
              <w:t>DOCUMENTOS COMERCIALES POR PAGAR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E54801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44B6" w:rsidRPr="00A347BB" w:rsidTr="00E54801">
        <w:tc>
          <w:tcPr>
            <w:tcW w:w="246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B244B6" w:rsidRPr="00573698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2A74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B244B6" w:rsidRPr="007E328E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450A46" w:rsidRPr="00A347BB" w:rsidTr="00E54801">
        <w:tc>
          <w:tcPr>
            <w:tcW w:w="246" w:type="pct"/>
            <w:shd w:val="clear" w:color="auto" w:fill="auto"/>
            <w:vAlign w:val="center"/>
          </w:tcPr>
          <w:p w:rsidR="00450A46" w:rsidRPr="007E328E" w:rsidRDefault="00B44D3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450A46" w:rsidRPr="00082A74" w:rsidRDefault="00AC3414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450A46" w:rsidRPr="007E328E" w:rsidRDefault="00B44D3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450A46" w:rsidRPr="002C3FB1" w:rsidRDefault="00450A46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B2931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negativa conforme al tipo de cambio de cada divisa publicado por el Banco de México y a la tabla “Tipo de Cambio de Divisas Extranjeras para el Cierre Contable” emitida por la Unidad de Contabilidad Gubernamental, respectivamente.</w:t>
            </w:r>
          </w:p>
        </w:tc>
      </w:tr>
      <w:tr w:rsidR="003C42BA" w:rsidRPr="00A347BB" w:rsidTr="00E54801">
        <w:tc>
          <w:tcPr>
            <w:tcW w:w="246" w:type="pct"/>
            <w:shd w:val="clear" w:color="auto" w:fill="auto"/>
            <w:vAlign w:val="center"/>
          </w:tcPr>
          <w:p w:rsidR="003C42BA" w:rsidRDefault="003C42BA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Default="003C42BA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0B2931" w:rsidRDefault="003C42BA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54801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E54801" w:rsidRPr="009C2264" w:rsidRDefault="00E54801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E54801" w:rsidRPr="00E54801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El monto de las obligaciones amparadas en letras, pagares u otros documentos legales de los bienes recibidos o de los servicios de proveedores, que le han sido prestados a la Entidad</w:t>
            </w:r>
          </w:p>
          <w:p w:rsidR="00E54801" w:rsidRPr="007E328E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Paraestatal Federal en un plazo menor o igual a doce meses.</w:t>
            </w:r>
          </w:p>
        </w:tc>
      </w:tr>
      <w:tr w:rsidR="00E54801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E54801" w:rsidRPr="009C2264" w:rsidRDefault="00E54801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E54801" w:rsidRPr="007E328E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E54801" w:rsidRDefault="00E54801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Default="00B44D36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Default="00B44D36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Default="00B44D36" w:rsidP="009035E4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422F2" w:rsidRPr="00F3318A" w:rsidRDefault="00F3318A" w:rsidP="009035E4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E54801" w:rsidRPr="00A347BB" w:rsidTr="00E5480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2.1.2.9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DOCUMENTOS POR PAGAR A</w:t>
            </w:r>
          </w:p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8"/>
              </w:rPr>
              <w:t>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OTROS DOCUMENTOS POR</w:t>
            </w:r>
          </w:p>
          <w:p w:rsidR="00E54801" w:rsidRPr="00E54801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14"/>
              </w:rPr>
              <w:t>PAGAR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E54801" w:rsidRPr="00A347BB" w:rsidRDefault="00E54801" w:rsidP="00E5480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E54801" w:rsidRPr="00A347BB" w:rsidRDefault="00E54801" w:rsidP="00E5480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E54801" w:rsidRPr="00A347BB" w:rsidTr="00E54801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E54801" w:rsidRPr="007E328E" w:rsidRDefault="00E54801" w:rsidP="00E5480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44B6" w:rsidRPr="00A347BB" w:rsidTr="00E54801">
        <w:tc>
          <w:tcPr>
            <w:tcW w:w="246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B244B6" w:rsidRPr="00573698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2A74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B244B6" w:rsidRPr="007E328E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450A46" w:rsidRPr="00A347BB" w:rsidTr="00E54801">
        <w:tc>
          <w:tcPr>
            <w:tcW w:w="246" w:type="pct"/>
            <w:shd w:val="clear" w:color="auto" w:fill="auto"/>
            <w:vAlign w:val="center"/>
          </w:tcPr>
          <w:p w:rsidR="00450A46" w:rsidRPr="007E328E" w:rsidRDefault="00450A4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450A46" w:rsidRPr="007E328E" w:rsidRDefault="00AC3414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450A46" w:rsidRPr="007E328E" w:rsidRDefault="00450A4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450A46" w:rsidRPr="002C3FB1" w:rsidRDefault="00450A46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B2931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negativa conforme al tipo de cambio de cada divisa publicado por el Banco de México y a la tabla “Tipo de Cambio de Divisas Extranjeras para el Cierre Contable” emitida por la Unidad de Contabilidad Gubernamental, respectivamente.</w:t>
            </w:r>
          </w:p>
        </w:tc>
      </w:tr>
      <w:tr w:rsidR="00E54801" w:rsidRPr="00A347BB" w:rsidTr="00E54801">
        <w:tc>
          <w:tcPr>
            <w:tcW w:w="246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E54801" w:rsidRPr="007E328E" w:rsidRDefault="003C42BA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4801" w:rsidRPr="007E328E" w:rsidRDefault="00E54801" w:rsidP="00E5480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E54801" w:rsidRPr="007E328E" w:rsidRDefault="00E54801" w:rsidP="00E5480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54801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E54801" w:rsidRPr="009C2264" w:rsidRDefault="00E54801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E54801" w:rsidRPr="00E54801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Constituyen las obligaciones amparadas en letras, pagares, y otros documentos legales a pagar por la Entidad Paraestatal Federal, con un plazo menor o igual a doce meses, que no se</w:t>
            </w:r>
          </w:p>
          <w:p w:rsidR="00E54801" w:rsidRPr="007E328E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54801">
              <w:rPr>
                <w:rFonts w:ascii="Noto Sans Light" w:hAnsi="Noto Sans Light" w:cs="Noto Sans Light"/>
                <w:sz w:val="16"/>
                <w:szCs w:val="16"/>
              </w:rPr>
              <w:t>incluyan en las cuentas anteriores.</w:t>
            </w:r>
          </w:p>
        </w:tc>
      </w:tr>
      <w:tr w:rsidR="00E54801" w:rsidRPr="00A347BB" w:rsidTr="00E54801">
        <w:tc>
          <w:tcPr>
            <w:tcW w:w="5000" w:type="pct"/>
            <w:gridSpan w:val="4"/>
            <w:shd w:val="clear" w:color="auto" w:fill="auto"/>
            <w:vAlign w:val="center"/>
          </w:tcPr>
          <w:p w:rsidR="00E54801" w:rsidRPr="009C2264" w:rsidRDefault="00E54801" w:rsidP="00E5480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E54801" w:rsidRPr="007E328E" w:rsidRDefault="00E54801" w:rsidP="00E5480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E54801" w:rsidRDefault="00E54801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Default="00B44D36" w:rsidP="00613E95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Pr="00F3318A" w:rsidRDefault="00F3318A" w:rsidP="00E5480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2.1.3.1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PORCIÓN A CORTO PLAZO DE</w:t>
            </w:r>
          </w:p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LA DEUDA PÚBLICA A LARGO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E54801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</w:rPr>
              <w:t>PORCIÓN A CORTO PLAZO DE LA DEUDA PÚBLICA INTERNA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Los adeudos por amortización de la deuda pública interna, que deberá pagar en un plazo menor o igual a doce meses.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C1336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2.1.3.2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PORCIÓN A CORTO PLAZO DE</w:t>
            </w:r>
          </w:p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LA DEUDA PÚBLICA A LARGO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E54801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PORCIÓN A CORTO PLAZO DE LA DEUDA PÚBLICA EXTERNA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Los adeudos por amortización de la deuda pública externa, que deberá pagar en un plazo menor o igual a doce meses.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C1336" w:rsidRPr="00F3318A" w:rsidRDefault="00F3318A" w:rsidP="00613E95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66414">
              <w:rPr>
                <w:rFonts w:ascii="Noto Sans Light" w:hAnsi="Noto Sans Light" w:cs="Noto Sans Light"/>
                <w:b/>
                <w:spacing w:val="20"/>
                <w:sz w:val="20"/>
              </w:rPr>
              <w:t>2.1.4.1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TÍTULOS Y VALORES A 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E54801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TÍTULOS Y VALORES DE LA DEUDA PÚBLICA INTERNA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Pr="00F3318A" w:rsidRDefault="00F3318A" w:rsidP="00613E95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66414">
              <w:rPr>
                <w:rFonts w:ascii="Noto Sans Light" w:hAnsi="Noto Sans Light" w:cs="Noto Sans Light"/>
                <w:b/>
                <w:spacing w:val="20"/>
                <w:sz w:val="20"/>
              </w:rPr>
              <w:t>2.1.4.2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TÍTULOS Y VALORES A 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E54801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TÍTULOS Y VALORES DE LA DEUDA PÚBLICA EXTERNA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Pr="00F3318A" w:rsidRDefault="00F3318A" w:rsidP="00E37EC3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2.1.5.1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PASIVOS DIFERIDOS A CORTO</w:t>
            </w:r>
          </w:p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INGRESOS COBRADOS POR</w:t>
            </w:r>
          </w:p>
          <w:p w:rsidR="00141E25" w:rsidRPr="00E54801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ADELANTADO A 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B4512">
              <w:rPr>
                <w:rFonts w:ascii="Noto Sans Light" w:hAnsi="Noto Sans Light" w:cs="Noto Sans Light"/>
                <w:sz w:val="16"/>
                <w:szCs w:val="16"/>
              </w:rPr>
              <w:t>Por la aplicación de los anticipos por la prestación de servicios. Incluye IVA.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4177DD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177DD">
              <w:rPr>
                <w:rFonts w:ascii="Noto Sans Light" w:hAnsi="Noto Sans Light" w:cs="Noto Sans Light"/>
                <w:sz w:val="16"/>
                <w:szCs w:val="16"/>
              </w:rPr>
              <w:t>Por la aplicación de los anticipos en la venta de bienes (comercialización o producción).</w:t>
            </w:r>
          </w:p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E27ED">
              <w:rPr>
                <w:rFonts w:ascii="Noto Sans Light" w:hAnsi="Noto Sans Light" w:cs="Noto Sans Light"/>
                <w:sz w:val="16"/>
                <w:szCs w:val="16"/>
              </w:rPr>
              <w:t>Por los anticipos por la prestación de servicios.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0650">
              <w:rPr>
                <w:rFonts w:ascii="Noto Sans Light" w:hAnsi="Noto Sans Light" w:cs="Noto Sans Light"/>
                <w:sz w:val="16"/>
                <w:szCs w:val="16"/>
              </w:rPr>
              <w:t>Por los anticipos derivado de la venta de bienes objeto de la Entidad (comercialización o producción)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7E328E" w:rsidRDefault="001C1336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Las obligaciones por el cobro anticipado derivado de la venta de bienes y servicios que presta la Entidad Paraestatal Federal, en un plazo menor o igual a doce meses.</w:t>
            </w: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Pr="009C2264" w:rsidRDefault="006713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141E25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2.1.5.9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PASIVOS DIFERIDOS A CORTO</w:t>
            </w:r>
          </w:p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OTROS PASIVOS DIFERIDOS A</w:t>
            </w:r>
          </w:p>
          <w:p w:rsidR="00141E25" w:rsidRPr="00E54801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 xml:space="preserve">Por la afectación contable presupuestal al inicio del ejercicio de los ingresos no cobrados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el ejercicio anterior </w:t>
            </w: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>reclasificados al pasivo diferido.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cancelación del registro provisional  de los bienes y servicios recibidos o ejecución de obra, del año anterior, los cuales se pagaran con el presupuesto del año en curso.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A4FAF">
              <w:rPr>
                <w:rFonts w:ascii="Noto Sans Light" w:hAnsi="Noto Sans Light" w:cs="Noto Sans Light"/>
                <w:sz w:val="16"/>
                <w:szCs w:val="16"/>
              </w:rPr>
              <w:t>Por la reclasificación de los ingresos no cobrados al cierre del ejercicio al pasivo diferido.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166414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66414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 por la notificación del pago de la Cuenta por Liquidar Certificada por parte de la TESOFE, y la aplicación de los subsidios, transferencias y aportaciones del Gobierno Federal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91F0A">
              <w:rPr>
                <w:rFonts w:ascii="Noto Sans Light" w:hAnsi="Noto Sans Light" w:cs="Noto Sans Light"/>
                <w:sz w:val="16"/>
                <w:szCs w:val="16"/>
              </w:rPr>
              <w:t>Por el registro del pasivo por concepto de los subsidios, transferencias o las aportaciones del Gobierno Federal pendiente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</w:t>
            </w:r>
            <w:r w:rsidRPr="00191F0A">
              <w:rPr>
                <w:rFonts w:ascii="Noto Sans Light" w:hAnsi="Noto Sans Light" w:cs="Noto Sans Light"/>
                <w:sz w:val="16"/>
                <w:szCs w:val="16"/>
              </w:rPr>
              <w:t xml:space="preserve"> de aplicar, mediante la modalidad de Gasto Directo.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166414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66414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 por el pago de las cuotas y aportaciones patronales y demás obligaciones derivadas de una relación laboral.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>Al cierre del ejercicio por el traspaso del activo circulante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>al diferido de los subsidios, transferencias y/o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>aportaciones del Gobierno Federal, de los cuales no se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>emitió Cuenta por Liquidar Certificada o no se recibieron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>recursos de la TESOFE para su pago.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FD44FC" w:rsidRDefault="001C1336" w:rsidP="00E37EC3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3A48E8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al inicio del ejercicio de los registros de activo y pasivo para registrar nuevamente las operaciones afectando al presupuesto del año en que se paga. </w:t>
            </w:r>
            <w:r w:rsidRPr="003A48E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85714">
              <w:rPr>
                <w:rFonts w:ascii="Noto Sans Light" w:hAnsi="Noto Sans Light" w:cs="Noto Sans Light"/>
                <w:sz w:val="16"/>
                <w:szCs w:val="16"/>
              </w:rPr>
              <w:t>Por el registro del pasivo por concepto de los subsidios, transferencias o las aportaciones del Gobierno Federal pendiente de aplicar, mediante la modalidad de Gasto Directo.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A677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1C1336" w:rsidRPr="00442F50" w:rsidRDefault="001C1336" w:rsidP="00A677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la afectación al ingreso recaudado por el pago del pasivo y entrega de recursos a los fidecomisos, mandatos y contratos análogos para su administración.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A677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A677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entero a la TESOFE de los recursos fiscales reintegrados por el Fideicomiso al ente público aportante por el fideicomiso a la TESOFE por las aportaciones realizadas por la entidad por la afectación patrimonial derivada de los reintegros al presupuesto del año en curso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1C1336" w:rsidRPr="00613E95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los recursos fiscales reintegrados por el fideicomiso a la TESOFE por las aportaciones realizadas por la entidad por la afectación patrimonial derivada de los reintegros al presupuesto del año en curso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1C1336" w:rsidRPr="00613E95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Entero de las ganancias cambiarias fiscales por el fideicomiso a la TESOFE por las aportaciones realizadas por la entidad por la afectación patrimonial derivada de los reintegros al presupuesto del año en curso</w:t>
            </w:r>
          </w:p>
        </w:tc>
      </w:tr>
      <w:tr w:rsidR="00726165" w:rsidRPr="00A347BB" w:rsidTr="001C1336">
        <w:tc>
          <w:tcPr>
            <w:tcW w:w="246" w:type="pct"/>
            <w:shd w:val="clear" w:color="auto" w:fill="auto"/>
            <w:vAlign w:val="center"/>
          </w:tcPr>
          <w:p w:rsidR="00726165" w:rsidRPr="007E328E" w:rsidRDefault="00726165" w:rsidP="007261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726165" w:rsidRPr="00613E95" w:rsidRDefault="00726165" w:rsidP="007261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3E95">
              <w:rPr>
                <w:rFonts w:ascii="Noto Sans Light" w:hAnsi="Noto Sans Light" w:cs="Noto Sans Light"/>
                <w:sz w:val="16"/>
                <w:szCs w:val="16"/>
              </w:rPr>
              <w:t>Por el reconocimiento de la ganancia cambiaria fiscal por el fideicomiso a la TESOFE por las aportaciones realizadas por la entidad por la afectación patrimonial derivada de los reintegros al presupuesto del año en curso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26165" w:rsidRPr="007E328E" w:rsidRDefault="00726165" w:rsidP="007261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183" w:type="pct"/>
            <w:shd w:val="clear" w:color="auto" w:fill="auto"/>
          </w:tcPr>
          <w:p w:rsidR="00726165" w:rsidRPr="009B57A4" w:rsidRDefault="00726165" w:rsidP="007261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Por el registro simultáneo del activo y pasivo correspondiente de las erogaciones que al cierre del ejercicio quedaron pendientes de pago.</w:t>
            </w:r>
          </w:p>
        </w:tc>
      </w:tr>
      <w:tr w:rsidR="00726165" w:rsidRPr="00A347BB" w:rsidTr="001C1336">
        <w:tc>
          <w:tcPr>
            <w:tcW w:w="246" w:type="pct"/>
            <w:shd w:val="clear" w:color="auto" w:fill="auto"/>
            <w:vAlign w:val="center"/>
          </w:tcPr>
          <w:p w:rsidR="00726165" w:rsidRPr="007E328E" w:rsidRDefault="00726165" w:rsidP="007261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317" w:type="pct"/>
            <w:shd w:val="clear" w:color="auto" w:fill="auto"/>
          </w:tcPr>
          <w:p w:rsidR="00726165" w:rsidRPr="009B57A4" w:rsidRDefault="00726165" w:rsidP="007261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Por la cancelación, al inicio del ejercicio, del activo y pasivo para registrar nuevamente las operaciones afectando todas las etapas presupuestarias, con cargo al presupuesto del año en que se paga.</w:t>
            </w:r>
            <w:r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26165" w:rsidRPr="007E328E" w:rsidRDefault="00726165" w:rsidP="007261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726165" w:rsidRPr="007E328E" w:rsidRDefault="00726165" w:rsidP="007261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C42BA" w:rsidRPr="00A347BB" w:rsidTr="001C1336">
        <w:tc>
          <w:tcPr>
            <w:tcW w:w="246" w:type="pct"/>
            <w:shd w:val="clear" w:color="auto" w:fill="auto"/>
            <w:vAlign w:val="center"/>
          </w:tcPr>
          <w:p w:rsidR="003C42BA" w:rsidRPr="007E328E" w:rsidRDefault="003C42BA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317" w:type="pct"/>
            <w:shd w:val="clear" w:color="auto" w:fill="auto"/>
          </w:tcPr>
          <w:p w:rsidR="003C42BA" w:rsidRPr="00260E72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C42BA" w:rsidRPr="007E328E" w:rsidRDefault="003C42BA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3C42BA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7E328E" w:rsidRDefault="001C1336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Las obligaciones de la Entidad Paraestatal Federal cuyo beneficio se recibió por anticipado y se reconocerá en un plazo menor o igual a doce meses, no incluidos en las cuentas anteriores.</w:t>
            </w: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Pr="009C2264" w:rsidRDefault="006713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BE2138" w:rsidRDefault="00BE2138" w:rsidP="001C133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422F2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2.1.6.1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FONDOS Y BIENES DE TERCEROS EN GARANTÍA Y/O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2"/>
              </w:rPr>
              <w:t>ADMINISTRACIÓN A CORTO</w:t>
            </w:r>
          </w:p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FONDOS EN GARANTÍA A</w:t>
            </w:r>
          </w:p>
          <w:p w:rsidR="00141E25" w:rsidRPr="00E54801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065CC" w:rsidRPr="00A347BB" w:rsidTr="00E37EC3">
        <w:tc>
          <w:tcPr>
            <w:tcW w:w="246" w:type="pct"/>
            <w:shd w:val="clear" w:color="auto" w:fill="auto"/>
            <w:vAlign w:val="center"/>
          </w:tcPr>
          <w:p w:rsidR="003065CC" w:rsidRPr="007E328E" w:rsidRDefault="003065CC" w:rsidP="00306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3065CC" w:rsidRPr="0018652D" w:rsidRDefault="003065CC" w:rsidP="003065C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 xml:space="preserve">Por la devolución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efectivo </w:t>
            </w: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al tercero del depósito recibido en garantía o cancelación de la fianza por la terminación del contrato y no existir adeudo alguno.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065CC" w:rsidRPr="007E328E" w:rsidRDefault="003065CC" w:rsidP="00306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3065CC" w:rsidRPr="007E328E" w:rsidRDefault="003065CC" w:rsidP="00306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8B2B51" w:rsidRPr="00A347BB" w:rsidTr="00E37EC3">
        <w:tc>
          <w:tcPr>
            <w:tcW w:w="246" w:type="pct"/>
            <w:shd w:val="clear" w:color="auto" w:fill="auto"/>
            <w:vAlign w:val="center"/>
          </w:tcPr>
          <w:p w:rsidR="008B2B51" w:rsidRPr="007E328E" w:rsidRDefault="008B2B51" w:rsidP="008B2B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4A35F6" w:rsidRPr="00442F50" w:rsidRDefault="004A35F6" w:rsidP="004A35F6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el traspaso de la cuenta específica a la general derivado del incumplimiento de las obligaciones contraídas, si no fue cubierto por éste y traspaso de la cuenta bancaria específica a la general. incluidos los rendimientos</w:t>
            </w:r>
          </w:p>
          <w:p w:rsidR="008B2B51" w:rsidRPr="00442F50" w:rsidRDefault="008B2B51" w:rsidP="008B2B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8B2B51" w:rsidRPr="007E328E" w:rsidRDefault="008B2B51" w:rsidP="008B2B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8B2B51" w:rsidRPr="000B77B6" w:rsidRDefault="008B2B51" w:rsidP="008B2B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efectivo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Los recursos de terceros para garantizar a la Entidad Paraestatal Federal el cumplimento de las obligaciones contraídas, en un plazo menor o igual a doce meses.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67130D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141E25" w:rsidRDefault="00141E25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422F2" w:rsidRDefault="000422F2" w:rsidP="006713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Pr="00F3318A" w:rsidRDefault="00F3318A" w:rsidP="0067130D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2.1.6.2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FONDOS Y BIENES DE TERCEROS EN GARANTÍA Y/O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2"/>
              </w:rPr>
              <w:t>ADMINISTRACIÓN A CORTO</w:t>
            </w:r>
          </w:p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FONDOS EN ADMINISTRACIÓN A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CORTO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700">
              <w:rPr>
                <w:rFonts w:ascii="Noto Sans Light" w:hAnsi="Noto Sans Light" w:cs="Noto Sans Light"/>
                <w:sz w:val="16"/>
                <w:szCs w:val="16"/>
              </w:rPr>
              <w:t>Por la rendición de cuentas por los bienes y gastos efectuados en el proyecto de investigación u otros fines específicos.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la devolución de recursos a terceros que no se utilizaron al término del proyecto de investigación u otros fines específicos.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70AA9">
              <w:rPr>
                <w:rFonts w:ascii="Noto Sans Light" w:hAnsi="Noto Sans Light" w:cs="Noto Sans Light"/>
                <w:sz w:val="16"/>
                <w:szCs w:val="16"/>
              </w:rPr>
              <w:t>Por los recursos entregados a la Entidad, propiedad de terceros destinados a proyectos de investigación u otros fines específicos.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la entrega de los recursos proporcionados por un tercero a favor de otro, tales como giros, remesas internacionales, pago de programas sociales y otros.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los rendimientos financieros generados por las cuentas de terceros.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2C3FB1" w:rsidRDefault="00AC3414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los recursos de terceros para su entrega a otro por instrucciones del primero, tales como giros, remesas internacionales, pago de programas sociales y otros.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3C42BA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0508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141E25" w:rsidRDefault="001C1336" w:rsidP="000508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Las obligaciones a cargo de la Entidad Paraestatal Federal derivadas de la administración de los recursos proporcionados por un tercero para un fin específico, como son los proyectos de</w:t>
            </w:r>
          </w:p>
          <w:p w:rsidR="001C1336" w:rsidRPr="007E328E" w:rsidRDefault="001C1336" w:rsidP="000508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investigación, entre otros, en un plazo menor o igual a doce meses</w:t>
            </w:r>
          </w:p>
        </w:tc>
      </w:tr>
      <w:tr w:rsidR="0067130D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67130D" w:rsidRDefault="0067130D" w:rsidP="000508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3318A" w:rsidRDefault="00F3318A" w:rsidP="000508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F3318A" w:rsidRPr="009C2264" w:rsidRDefault="00F3318A" w:rsidP="000508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Default="00141E25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Pr="00F3318A" w:rsidRDefault="00F3318A" w:rsidP="00E5480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2.1.7.9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PROVISIONES A 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OTRAS PROVISIONES A CORTO</w:t>
            </w:r>
          </w:p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141E25" w:rsidRDefault="00141E25" w:rsidP="00141E2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Las obligaciones a cargo de la Entidad Paraestatal Federal, originadas en circunstancias ciertas, cuya exactitud del valor depende de un hecho futuro; estas obligaciones deben ser justificables</w:t>
            </w:r>
          </w:p>
          <w:p w:rsidR="00141E25" w:rsidRPr="007E328E" w:rsidRDefault="00141E25" w:rsidP="00141E2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y su medición monetaria debe ser confiable en un plazo menor o igual a doce meses, no incluidas en las cuentas anteriores. De acuerdo a los lineamientos del CONAC.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3318A" w:rsidRDefault="00F3318A" w:rsidP="00E37EC3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C1336" w:rsidRPr="00F3318A" w:rsidRDefault="00F3318A" w:rsidP="00E37EC3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2.1.9.9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8"/>
              </w:rPr>
              <w:t>OTROS PASIVOS A CORTO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OTROS PASIVOS CIRCULANTES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AF01FC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la cancelación de las cuentas de activo.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41E25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El monto de los adeudos de la Entidad Paraestatal Federal con terceros, no incluidos en las cuentas anteriores.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3318A" w:rsidRDefault="00F3318A" w:rsidP="00442F50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41E25" w:rsidRPr="00F3318A" w:rsidRDefault="00F3318A" w:rsidP="00442F5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141E25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2.2.2.1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DOCUMENTOS POR PAGAR A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LARGO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DOCUMENTOS COMERCIALES</w:t>
            </w:r>
          </w:p>
          <w:p w:rsidR="00141E25" w:rsidRPr="00141E25" w:rsidRDefault="00141E25" w:rsidP="00141E25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POR PAGAR A 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141E25" w:rsidRPr="00A347BB" w:rsidRDefault="00141E25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141E25" w:rsidRPr="00A347BB" w:rsidRDefault="00141E25" w:rsidP="00141E25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141E25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141E25" w:rsidRPr="007E328E" w:rsidRDefault="00141E25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44B6" w:rsidRPr="00A347BB" w:rsidTr="00E37EC3">
        <w:tc>
          <w:tcPr>
            <w:tcW w:w="246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B244B6" w:rsidRPr="00573698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2A74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244B6" w:rsidRPr="007E328E" w:rsidRDefault="00B244B6" w:rsidP="00B244B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B244B6" w:rsidRPr="007E328E" w:rsidRDefault="00B244B6" w:rsidP="00B244B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450A46" w:rsidRPr="00A347BB" w:rsidTr="00E37EC3">
        <w:tc>
          <w:tcPr>
            <w:tcW w:w="246" w:type="pct"/>
            <w:shd w:val="clear" w:color="auto" w:fill="auto"/>
            <w:vAlign w:val="center"/>
          </w:tcPr>
          <w:p w:rsidR="00450A46" w:rsidRPr="007E328E" w:rsidRDefault="00450A4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450A46" w:rsidRPr="007E328E" w:rsidRDefault="00AC3414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450A46" w:rsidRPr="007E328E" w:rsidRDefault="00450A46" w:rsidP="00450A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450A46" w:rsidRPr="002C3FB1" w:rsidRDefault="00450A46" w:rsidP="00450A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B2931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negativa conforme al tipo de cambio de cada divisa publicado por el Banco de México y a la tabla “Tipo de Cambio de Divisas Extranjeras para el Cierre Contable” emitida por la Unidad de Contabilidad Gubernamental, respectivamente.</w:t>
            </w:r>
          </w:p>
        </w:tc>
      </w:tr>
      <w:tr w:rsidR="00141E25" w:rsidRPr="00A347BB" w:rsidTr="00E37EC3">
        <w:tc>
          <w:tcPr>
            <w:tcW w:w="246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41E25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41E25" w:rsidRPr="007E328E" w:rsidRDefault="00141E25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41E25" w:rsidRPr="007E328E" w:rsidRDefault="00141E25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41E25" w:rsidRPr="007E328E" w:rsidRDefault="00141E25" w:rsidP="00141E2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 xml:space="preserve">El monto de las obligaciones de la Entidad Paraestatal Federal amparadas en letras, pagares u otros documentos legales por los bienes o servicios recibidos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de proveedores, exigibles en un </w:t>
            </w:r>
            <w:r w:rsidRPr="00141E25">
              <w:rPr>
                <w:rFonts w:ascii="Noto Sans Light" w:hAnsi="Noto Sans Light" w:cs="Noto Sans Light"/>
                <w:sz w:val="16"/>
                <w:szCs w:val="16"/>
              </w:rPr>
              <w:t>plazo mayor a doce meses</w:t>
            </w:r>
          </w:p>
        </w:tc>
      </w:tr>
      <w:tr w:rsidR="00141E25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141E25" w:rsidRPr="009C2264" w:rsidRDefault="00141E25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141E25" w:rsidRPr="007E328E" w:rsidRDefault="00141E25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52100D" w:rsidRDefault="0052100D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BE2138" w:rsidRDefault="00BE2138" w:rsidP="00BE2138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422F2" w:rsidRPr="00F3318A" w:rsidRDefault="00F3318A" w:rsidP="00BE2138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</w:rPr>
              <w:t>2.2.2.9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DOCUMENTOS POR PAGAR A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LARGO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OTROS DOCUMENTOS POR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PAGAR A 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2100D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2100D" w:rsidRPr="007E328E" w:rsidRDefault="0052100D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52100D" w:rsidRDefault="0052100D" w:rsidP="0052100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El monto de las obligaciones amparadas en contratos, letras, pagares y otros documentos legales a pagar por la Entidad Paraestatal Federal, en un plazo mayor a doce meses, que no se</w:t>
            </w:r>
          </w:p>
          <w:p w:rsidR="0052100D" w:rsidRPr="007E328E" w:rsidRDefault="0052100D" w:rsidP="0052100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incluyen en las cuentas anteriores.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3318A" w:rsidRDefault="00F3318A" w:rsidP="00442F50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Pr="00F3318A" w:rsidRDefault="00F3318A" w:rsidP="00442F5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</w:rPr>
              <w:t>2.2.2.9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DOCUMENTOS POR PAGAR A </w:t>
            </w:r>
            <w:r w:rsidRPr="00141E25">
              <w:rPr>
                <w:rFonts w:ascii="Noto Sans Light" w:hAnsi="Noto Sans Light" w:cs="Noto Sans Light"/>
                <w:b/>
                <w:spacing w:val="20"/>
                <w:sz w:val="14"/>
              </w:rPr>
              <w:t>LARGO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OTROS DOCUMENTOS POR</w:t>
            </w:r>
          </w:p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PAGAR A 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2100D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2100D" w:rsidRPr="007E328E" w:rsidRDefault="0052100D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52100D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El monto de las obligaciones amparadas en contratos, letras, pagares y otros documentos legales a pagar por la Entidad Paraestatal Federal, en un plazo mayor a doce meses, que no se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incluyen en las cuentas anteriores.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0422F2" w:rsidRDefault="000422F2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F3318A" w:rsidRDefault="00F3318A" w:rsidP="001C133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2.2.3.5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DEUDA PÚBLICA A LARGO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ARRENDAMIENTO FINANCIERO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POR PAGAR A 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0422F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36C38">
              <w:rPr>
                <w:rFonts w:ascii="Noto Sans Light" w:hAnsi="Noto Sans Light" w:cs="Noto Sans Light"/>
                <w:sz w:val="16"/>
                <w:szCs w:val="16"/>
              </w:rPr>
              <w:t>Por el pago del pasivo correspondiente al capital del primer año y subsecuentes.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05FD0">
              <w:rPr>
                <w:rFonts w:ascii="Noto Sans Light" w:hAnsi="Noto Sans Light" w:cs="Noto Sans Light"/>
                <w:sz w:val="16"/>
                <w:szCs w:val="16"/>
              </w:rPr>
              <w:t>Por el pago del pasivo correspondiente al ejercicio por arrendamiento financiero casos excepcionales.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C40B31" w:rsidRDefault="001C1336" w:rsidP="00844F9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Por el devengado derivado de la recepción de los bienes adquiridos en arrendamiento financiero, el reconocimiento del pasivo, el IVA y registro presupuestario simultáneo del devengado, ejercido y pagado del bien.</w:t>
            </w:r>
          </w:p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0B31">
              <w:rPr>
                <w:rFonts w:ascii="Noto Sans Light" w:hAnsi="Noto Sans Light" w:cs="Noto Sans Light"/>
                <w:sz w:val="16"/>
                <w:szCs w:val="16"/>
              </w:rPr>
              <w:t>NOTA: El importe de la adquisición del bien y el ejercicio del presupuesto es por el 100% del valor del bien y el pasivo a largo plazo aplica para la determinación neta del financiamiento, es necesaria la aprobación de la Unidad de Crédito Público de la SHCP.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2B74">
              <w:rPr>
                <w:rFonts w:ascii="Noto Sans Light" w:hAnsi="Noto Sans Light" w:cs="Noto Sans Light"/>
                <w:sz w:val="16"/>
                <w:szCs w:val="16"/>
              </w:rPr>
              <w:t>Por el reconocimiento total del activo y del pasivo por el financiamiento a la firma del contrato de arrendamiento financiero casos excepcionales, en cuentas que no afectan los presupuestos públicos.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7E328E" w:rsidRDefault="001C1336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El monto de los adeudos derivados de la adquisición de bienes mediante arrendamiento financiero que deberá pagar en un plazo mayor a doce meses.</w:t>
            </w:r>
          </w:p>
        </w:tc>
      </w:tr>
    </w:tbl>
    <w:p w:rsidR="001C1336" w:rsidRDefault="001C1336" w:rsidP="005210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5210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5210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52100D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Pr="00F3318A" w:rsidRDefault="00F3318A" w:rsidP="0052100D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2.2.4.9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PASIVOS DIFERIDOS A LARGO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OTROS PASIVOS DIFERIDOS A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2100D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2100D" w:rsidRPr="007E328E" w:rsidRDefault="0052100D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Las obligaciones del ente público, cuyo beneficio se recibió por anticipado y se reconocerá en un plazo mayor a doce meses, no incluidos en las cuentas anteriores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52100D" w:rsidRDefault="0052100D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C1336" w:rsidRPr="00F3318A" w:rsidRDefault="00F3318A" w:rsidP="00B44D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FONDOS Y BIENES DE</w:t>
            </w:r>
          </w:p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TERCEROS EN GARANTÍA Y/O</w:t>
            </w:r>
          </w:p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ADMINISTRACIÓN A LARGO</w:t>
            </w:r>
          </w:p>
          <w:p w:rsidR="0052100D" w:rsidRPr="00141E25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F</w:t>
            </w:r>
            <w:r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 xml:space="preserve">ONDOS EN GARANTÍA A </w:t>
            </w:r>
            <w:r w:rsidRPr="0052100D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F062CF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062CF">
              <w:rPr>
                <w:rFonts w:ascii="Noto Sans Light" w:hAnsi="Noto Sans Light" w:cs="Noto Sans Light"/>
                <w:sz w:val="16"/>
                <w:szCs w:val="16"/>
              </w:rPr>
              <w:t>Por la devolución en efectivo al tercero del depósito recibido en garantía o cancelación de la fianza por la terminación del contrato y no existir adeudo alguno.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2100D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8B2B51" w:rsidRPr="00A347BB" w:rsidTr="00E37EC3">
        <w:tc>
          <w:tcPr>
            <w:tcW w:w="246" w:type="pct"/>
            <w:shd w:val="clear" w:color="auto" w:fill="auto"/>
            <w:vAlign w:val="center"/>
          </w:tcPr>
          <w:p w:rsidR="008B2B51" w:rsidRPr="007E328E" w:rsidRDefault="008B2B51" w:rsidP="008B2B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8B2B51" w:rsidRPr="007E328E" w:rsidRDefault="00AC3414" w:rsidP="008B2B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B2B51" w:rsidRPr="007E328E" w:rsidRDefault="008B2B51" w:rsidP="008B2B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8B2B51" w:rsidRPr="000B77B6" w:rsidRDefault="008B2B51" w:rsidP="008B2B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efectivo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2100D" w:rsidRPr="007E328E" w:rsidRDefault="0052100D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Los recursos de terceros para garantizar a la Entidad Paraestatal Federal el cumplimento de las obligaciones contraídas, en un plazo mayor a doce meses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3318A" w:rsidRDefault="00F3318A" w:rsidP="00442F50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52100D" w:rsidRPr="00F3318A" w:rsidRDefault="00F3318A" w:rsidP="00442F5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2.2.5.2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52100D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FONDOS Y BIENES DE</w:t>
            </w:r>
          </w:p>
          <w:p w:rsidR="0052100D" w:rsidRPr="0052100D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TERCEROS EN GARANTÍA Y/O</w:t>
            </w:r>
          </w:p>
          <w:p w:rsidR="0052100D" w:rsidRPr="0052100D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ADMINISTRACIÓN A LARGO</w:t>
            </w:r>
          </w:p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</w:rPr>
              <w:t>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FONDOS EN ADMINISTRACIÓN A 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1C133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700">
              <w:rPr>
                <w:rFonts w:ascii="Noto Sans Light" w:hAnsi="Noto Sans Light" w:cs="Noto Sans Light"/>
                <w:sz w:val="16"/>
                <w:szCs w:val="16"/>
              </w:rPr>
              <w:t>Por la rendición de cuentas por los bienes y gastos efectuados en el proyecto de investigación u otros fines específicos.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la devolución de recursos a terceros que no se utilizaron al término del proyecto de investigación u otros fines específicos.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70AA9">
              <w:rPr>
                <w:rFonts w:ascii="Noto Sans Light" w:hAnsi="Noto Sans Light" w:cs="Noto Sans Light"/>
                <w:sz w:val="16"/>
                <w:szCs w:val="16"/>
              </w:rPr>
              <w:t>Por los recursos entregados a la Entidad, propiedad de terceros destinados a proyectos de investigación u otros fines específicos.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la entrega de los recursos proporcionados por un tercero a favor de otro, tales como giros, remesas internacionales, pago de programas sociales y otros.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los rendimientos financieros generados por las cuentas de terceros.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1C1336" w:rsidRPr="002C3FB1" w:rsidRDefault="00AC3414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los recursos de terceros para su entrega a otro por instrucciones del primero, tales como giros, remesas internacionales, pago de programas sociales y otros.</w:t>
            </w:r>
          </w:p>
        </w:tc>
      </w:tr>
      <w:tr w:rsidR="001C1336" w:rsidRPr="00A347BB" w:rsidTr="001C1336">
        <w:tc>
          <w:tcPr>
            <w:tcW w:w="246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1C1336" w:rsidRPr="007E328E" w:rsidRDefault="003C42BA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C1336" w:rsidRPr="007E328E" w:rsidRDefault="001C1336" w:rsidP="000508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1C1336" w:rsidRPr="007E328E" w:rsidRDefault="001C1336" w:rsidP="000508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1336" w:rsidRPr="00A347BB" w:rsidTr="001C1336">
        <w:tc>
          <w:tcPr>
            <w:tcW w:w="5000" w:type="pct"/>
            <w:gridSpan w:val="4"/>
            <w:shd w:val="clear" w:color="auto" w:fill="auto"/>
            <w:vAlign w:val="center"/>
          </w:tcPr>
          <w:p w:rsidR="001C1336" w:rsidRPr="009C2264" w:rsidRDefault="001C1336" w:rsidP="000508E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1C1336" w:rsidRPr="0052100D" w:rsidRDefault="001C1336" w:rsidP="000508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Las obligaciones a cargo de la Entidad Paraestatal Federal derivadas de la administración de los recursos proporcionados por un tercero para un fin específico, como son los proyectos de</w:t>
            </w:r>
          </w:p>
          <w:p w:rsidR="001C1336" w:rsidRPr="007E328E" w:rsidRDefault="001C1336" w:rsidP="000508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investigación, entre otros, en un plazo mayor a doce meses.</w:t>
            </w:r>
          </w:p>
        </w:tc>
      </w:tr>
      <w:tr w:rsidR="0067130D" w:rsidRPr="00A347BB" w:rsidTr="00BE2138">
        <w:tc>
          <w:tcPr>
            <w:tcW w:w="5000" w:type="pct"/>
            <w:gridSpan w:val="4"/>
            <w:shd w:val="clear" w:color="auto" w:fill="auto"/>
          </w:tcPr>
          <w:p w:rsidR="0067130D" w:rsidRDefault="0067130D" w:rsidP="0067130D">
            <w:r w:rsidRPr="00112DB8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52100D" w:rsidRDefault="0052100D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52100D" w:rsidRDefault="0052100D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42F50" w:rsidRDefault="00442F50" w:rsidP="00E5480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52100D" w:rsidRPr="00F3318A" w:rsidRDefault="00F3318A" w:rsidP="001C133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2.2.6.2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8"/>
              </w:rPr>
              <w:t>PROVISIONES A LARGO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PROVISIÓN PARA</w:t>
            </w: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 PENSIONES A </w:t>
            </w:r>
            <w:r w:rsidRPr="0052100D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LARGO 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EB6B0D" w:rsidRPr="00A347BB" w:rsidTr="00E37EC3">
        <w:tc>
          <w:tcPr>
            <w:tcW w:w="246" w:type="pct"/>
            <w:shd w:val="clear" w:color="auto" w:fill="auto"/>
            <w:vAlign w:val="center"/>
          </w:tcPr>
          <w:p w:rsidR="00EB6B0D" w:rsidRPr="007E328E" w:rsidRDefault="00EB6B0D" w:rsidP="00EB6B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EB6B0D" w:rsidRPr="00862789" w:rsidRDefault="00EB6B0D" w:rsidP="00EB6B0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Por el pago de las obligaciones laborales a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trabajadores al retirarse de la Entidad, afectando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inversión y las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B6B0D" w:rsidRPr="007E328E" w:rsidRDefault="00EB6B0D" w:rsidP="00EB6B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EB6B0D" w:rsidRPr="007E328E" w:rsidRDefault="00EB6B0D" w:rsidP="00EB6B0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77296A" w:rsidRPr="00442F50" w:rsidRDefault="0077296A" w:rsidP="0077296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el pago a los trabajadores con pasivo no fondeado y previamente reconocido.</w:t>
            </w:r>
          </w:p>
          <w:p w:rsidR="0052100D" w:rsidRPr="00442F50" w:rsidRDefault="0052100D" w:rsidP="007729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442F50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52100D" w:rsidRPr="00442F50" w:rsidRDefault="00F56386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la creación o incremento de la inversión para fondear el pasivo laboral del ejercicio de acuerdo a la Normatividad, y su registro simultáneo en cuentas de orden.</w:t>
            </w:r>
          </w:p>
          <w:p w:rsidR="00855AB3" w:rsidRPr="00442F50" w:rsidRDefault="00855AB3" w:rsidP="00855A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2100D" w:rsidRPr="00442F50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442F50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2100D" w:rsidRPr="00442F50" w:rsidRDefault="000E396C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generados en la inversión (reserva) y su registro en cuentas de orden.</w:t>
            </w:r>
          </w:p>
          <w:p w:rsidR="00215DD4" w:rsidRPr="00442F50" w:rsidRDefault="00215DD4" w:rsidP="00215D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8C1FA7" w:rsidRPr="00442F50" w:rsidRDefault="008C1FA7" w:rsidP="008C1F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2F50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simultáneamente la creación o incremento de la inversión para fondear el pasivo laboral del ejercicio de acuerdo a la Normatividad y el registro en cuentas de orden.</w:t>
            </w:r>
          </w:p>
          <w:p w:rsidR="0052100D" w:rsidRPr="00442F50" w:rsidRDefault="0052100D" w:rsidP="008C1FA7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52100D" w:rsidRDefault="0052100D" w:rsidP="0052100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Las obligaciones a cargo de la Entidad Paraestatal Federal, originadas por contingencias de pensiones, cuya exactitud del valor depende de un hecho futuro; estas obligaciones deben ser</w:t>
            </w:r>
          </w:p>
          <w:p w:rsidR="0052100D" w:rsidRPr="007E328E" w:rsidRDefault="0052100D" w:rsidP="0052100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justificables y su medición monetaria debe ser confiable, en un plazo mayor a doce meses. De acuerdo a los lineamientos que emita el CONAC.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0422F2" w:rsidRDefault="000422F2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52100D" w:rsidRDefault="0052100D" w:rsidP="0052100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52100D" w:rsidRDefault="0052100D" w:rsidP="0052100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0422F2" w:rsidRDefault="000422F2" w:rsidP="0052100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B44D36" w:rsidRPr="00F3318A" w:rsidRDefault="00F3318A" w:rsidP="00442F5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52100D" w:rsidRPr="00A347BB" w:rsidRDefault="0052100D" w:rsidP="00B44D3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52100D" w:rsidRPr="00A347BB" w:rsidTr="00E37EC3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2.2.6.9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E54801">
              <w:rPr>
                <w:rFonts w:ascii="Noto Sans Light" w:hAnsi="Noto Sans Light" w:cs="Noto Sans Light"/>
                <w:b/>
                <w:spacing w:val="20"/>
                <w:sz w:val="20"/>
              </w:rPr>
              <w:t>PASIVO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16"/>
              </w:rPr>
              <w:t>PASIVO NO CIRCULANTE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52100D" w:rsidRPr="00141E25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52100D">
              <w:rPr>
                <w:rFonts w:ascii="Noto Sans Light" w:hAnsi="Noto Sans Light" w:cs="Noto Sans Light"/>
                <w:b/>
                <w:spacing w:val="20"/>
                <w:sz w:val="18"/>
              </w:rPr>
              <w:t>PROVISIONES A LARGO PLAZO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2100D" w:rsidRPr="0052100D" w:rsidRDefault="0052100D" w:rsidP="0052100D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OTRAS PROVISIONES A LARGO </w:t>
            </w:r>
            <w:r w:rsidRPr="0052100D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PLAZO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2100D" w:rsidRPr="00A347BB" w:rsidRDefault="0052100D" w:rsidP="00E37EC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141E25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52100D" w:rsidRPr="00A347BB" w:rsidRDefault="0052100D" w:rsidP="0052100D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52100D" w:rsidRPr="00A347BB" w:rsidTr="00E37EC3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52100D" w:rsidRPr="007E328E" w:rsidRDefault="0052100D" w:rsidP="00E37EC3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AC3414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el saldo de las subcuentas de pasivo en proceso o pendientes de depurar, para su control hasta su total cancelación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2100D" w:rsidRPr="007E328E" w:rsidRDefault="00E37EC3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52100D" w:rsidRPr="00A347BB" w:rsidTr="00E37EC3">
        <w:tc>
          <w:tcPr>
            <w:tcW w:w="246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2100D" w:rsidRPr="007E328E" w:rsidRDefault="003C42BA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2100D" w:rsidRPr="007E328E" w:rsidRDefault="0052100D" w:rsidP="00E37E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2100D" w:rsidRPr="007E328E" w:rsidRDefault="0052100D" w:rsidP="00E37E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2100D" w:rsidRPr="007E328E" w:rsidRDefault="0052100D" w:rsidP="0052100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Las obligaciones a cargo de la Entidad Paraestatal Federal, originadas en circunstancias ciertas, cuya exactitud del valor depende de un hecho futuro; estas oblig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aciones deben ser justificables </w:t>
            </w:r>
            <w:r w:rsidRPr="0052100D">
              <w:rPr>
                <w:rFonts w:ascii="Noto Sans Light" w:hAnsi="Noto Sans Light" w:cs="Noto Sans Light"/>
                <w:sz w:val="16"/>
                <w:szCs w:val="16"/>
              </w:rPr>
              <w:t>y su medición monetaria debe ser confiable en un plazo mayor a doce meses, no incluidas en las cuentas anteriores. De acuerdo a los lineamientos del CONAC</w:t>
            </w:r>
          </w:p>
        </w:tc>
      </w:tr>
      <w:tr w:rsidR="0052100D" w:rsidRPr="00A347BB" w:rsidTr="00E37EC3">
        <w:tc>
          <w:tcPr>
            <w:tcW w:w="5000" w:type="pct"/>
            <w:gridSpan w:val="4"/>
            <w:shd w:val="clear" w:color="auto" w:fill="auto"/>
            <w:vAlign w:val="center"/>
          </w:tcPr>
          <w:p w:rsidR="0052100D" w:rsidRPr="009C2264" w:rsidRDefault="0052100D" w:rsidP="00E37EC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2100D" w:rsidRPr="007E328E" w:rsidRDefault="0052100D" w:rsidP="00E37EC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52100D" w:rsidRDefault="0052100D" w:rsidP="0052100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sectPr w:rsidR="0052100D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138" w:rsidRDefault="00BE2138" w:rsidP="00624FE3">
      <w:r>
        <w:separator/>
      </w:r>
    </w:p>
  </w:endnote>
  <w:endnote w:type="continuationSeparator" w:id="0">
    <w:p w:rsidR="00BE2138" w:rsidRDefault="00BE2138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BE2138" w:rsidRDefault="00AF67FD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5163569" wp14:editId="300BDE2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E2138">
          <w:fldChar w:fldCharType="begin"/>
        </w:r>
        <w:r w:rsidR="00BE2138">
          <w:instrText>PAGE   \* MERGEFORMAT</w:instrText>
        </w:r>
        <w:r w:rsidR="00BE2138">
          <w:fldChar w:fldCharType="separate"/>
        </w:r>
        <w:r w:rsidRPr="00AF67FD">
          <w:rPr>
            <w:noProof/>
            <w:lang w:val="es-ES"/>
          </w:rPr>
          <w:t>35</w:t>
        </w:r>
        <w:r w:rsidR="00BE2138">
          <w:fldChar w:fldCharType="end"/>
        </w:r>
      </w:p>
      <w:p w:rsidR="00BE2138" w:rsidRDefault="00BE2138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E2138" w:rsidRPr="00624FE3" w:rsidRDefault="00BE2138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BE2138" w:rsidRDefault="00BE2138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BE2138" w:rsidRPr="00624FE3" w:rsidRDefault="00BE2138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044C93" w:rsidRPr="00624FE3" w:rsidRDefault="00044C9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044C93" w:rsidRDefault="00044C9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044C93" w:rsidRPr="00624FE3" w:rsidRDefault="00044C9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BE2138" w:rsidRDefault="00AF67FD">
        <w:pPr>
          <w:pStyle w:val="Piedepgina"/>
          <w:jc w:val="right"/>
        </w:pPr>
      </w:p>
    </w:sdtContent>
  </w:sdt>
  <w:p w:rsidR="00BE2138" w:rsidRDefault="00BE2138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138" w:rsidRDefault="00BE2138" w:rsidP="00624FE3">
      <w:r>
        <w:separator/>
      </w:r>
    </w:p>
  </w:footnote>
  <w:footnote w:type="continuationSeparator" w:id="0">
    <w:p w:rsidR="00BE2138" w:rsidRDefault="00BE2138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38" w:rsidRDefault="00BE2138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2138" w:rsidRDefault="00BE2138">
    <w:pPr>
      <w:pStyle w:val="Encabezado"/>
    </w:pPr>
  </w:p>
  <w:p w:rsidR="00BE2138" w:rsidRDefault="00BE2138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2138" w:rsidRPr="00C509F3" w:rsidRDefault="00BE2138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BE2138" w:rsidRPr="00C509F3" w:rsidRDefault="00BE2138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044C93" w:rsidRPr="00C509F3" w:rsidRDefault="00044C9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044C93" w:rsidRPr="00C509F3" w:rsidRDefault="00044C9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BE2138" w:rsidRDefault="00BE2138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BE2138" w:rsidRPr="00C509F3" w:rsidRDefault="00BE2138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- </w:t>
    </w:r>
    <w:r w:rsidR="00742BEB">
      <w:rPr>
        <w:rFonts w:ascii="Noto Sans Light" w:hAnsi="Noto Sans Light" w:cs="Noto Sans Light"/>
        <w:b/>
        <w:color w:val="FFFFFF" w:themeColor="background1"/>
        <w:szCs w:val="28"/>
      </w:rPr>
      <w:t>PASIVO</w:t>
    </w:r>
  </w:p>
  <w:p w:rsidR="00BE2138" w:rsidRPr="00C509F3" w:rsidRDefault="00BE2138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3A78"/>
    <w:rsid w:val="000422F2"/>
    <w:rsid w:val="00044C93"/>
    <w:rsid w:val="000508EA"/>
    <w:rsid w:val="00052C8F"/>
    <w:rsid w:val="000E2729"/>
    <w:rsid w:val="000E3322"/>
    <w:rsid w:val="000E396C"/>
    <w:rsid w:val="00141E25"/>
    <w:rsid w:val="00163A3B"/>
    <w:rsid w:val="00166414"/>
    <w:rsid w:val="00174D54"/>
    <w:rsid w:val="0017526D"/>
    <w:rsid w:val="00187F45"/>
    <w:rsid w:val="001C1336"/>
    <w:rsid w:val="00215DD4"/>
    <w:rsid w:val="002237FD"/>
    <w:rsid w:val="00224F1A"/>
    <w:rsid w:val="002323C3"/>
    <w:rsid w:val="0023630F"/>
    <w:rsid w:val="00250343"/>
    <w:rsid w:val="00255383"/>
    <w:rsid w:val="002563E6"/>
    <w:rsid w:val="00290C1F"/>
    <w:rsid w:val="00294702"/>
    <w:rsid w:val="002A59EE"/>
    <w:rsid w:val="002D73EF"/>
    <w:rsid w:val="003065CC"/>
    <w:rsid w:val="003105E1"/>
    <w:rsid w:val="0033153D"/>
    <w:rsid w:val="003C42BA"/>
    <w:rsid w:val="00407E16"/>
    <w:rsid w:val="004272EB"/>
    <w:rsid w:val="00434495"/>
    <w:rsid w:val="00442F50"/>
    <w:rsid w:val="00450A46"/>
    <w:rsid w:val="00455F2B"/>
    <w:rsid w:val="00473673"/>
    <w:rsid w:val="0048009B"/>
    <w:rsid w:val="004A2881"/>
    <w:rsid w:val="004A35F6"/>
    <w:rsid w:val="004E71F9"/>
    <w:rsid w:val="0052100D"/>
    <w:rsid w:val="0054169C"/>
    <w:rsid w:val="0058674B"/>
    <w:rsid w:val="005D7A15"/>
    <w:rsid w:val="005F01C5"/>
    <w:rsid w:val="00613E95"/>
    <w:rsid w:val="00624FE3"/>
    <w:rsid w:val="00640F11"/>
    <w:rsid w:val="0065506D"/>
    <w:rsid w:val="0067130D"/>
    <w:rsid w:val="006B050D"/>
    <w:rsid w:val="006B6EEB"/>
    <w:rsid w:val="006B79E8"/>
    <w:rsid w:val="00726165"/>
    <w:rsid w:val="0073358F"/>
    <w:rsid w:val="00742BEB"/>
    <w:rsid w:val="0077296A"/>
    <w:rsid w:val="00784A93"/>
    <w:rsid w:val="007B506D"/>
    <w:rsid w:val="007C1D8B"/>
    <w:rsid w:val="007E328E"/>
    <w:rsid w:val="007E578A"/>
    <w:rsid w:val="0080056A"/>
    <w:rsid w:val="00812CC9"/>
    <w:rsid w:val="008257AB"/>
    <w:rsid w:val="00834ADB"/>
    <w:rsid w:val="008373F5"/>
    <w:rsid w:val="008421E3"/>
    <w:rsid w:val="00844F9C"/>
    <w:rsid w:val="00855AB3"/>
    <w:rsid w:val="00884F39"/>
    <w:rsid w:val="008944A3"/>
    <w:rsid w:val="008B2B51"/>
    <w:rsid w:val="008C1FA7"/>
    <w:rsid w:val="008D5706"/>
    <w:rsid w:val="008F4C12"/>
    <w:rsid w:val="009035E4"/>
    <w:rsid w:val="009506C8"/>
    <w:rsid w:val="00970744"/>
    <w:rsid w:val="009C2264"/>
    <w:rsid w:val="00A042A7"/>
    <w:rsid w:val="00A347BB"/>
    <w:rsid w:val="00A67757"/>
    <w:rsid w:val="00A81156"/>
    <w:rsid w:val="00AB0DB6"/>
    <w:rsid w:val="00AC3414"/>
    <w:rsid w:val="00AF01FC"/>
    <w:rsid w:val="00AF67FD"/>
    <w:rsid w:val="00B244B6"/>
    <w:rsid w:val="00B44D36"/>
    <w:rsid w:val="00BD004F"/>
    <w:rsid w:val="00BD60F3"/>
    <w:rsid w:val="00BE2138"/>
    <w:rsid w:val="00BF3B57"/>
    <w:rsid w:val="00BF566C"/>
    <w:rsid w:val="00C509F3"/>
    <w:rsid w:val="00C520CB"/>
    <w:rsid w:val="00C54FFD"/>
    <w:rsid w:val="00C650B0"/>
    <w:rsid w:val="00C82DF9"/>
    <w:rsid w:val="00CD7B44"/>
    <w:rsid w:val="00CF0944"/>
    <w:rsid w:val="00CF5FB3"/>
    <w:rsid w:val="00D111A3"/>
    <w:rsid w:val="00D223E5"/>
    <w:rsid w:val="00D30300"/>
    <w:rsid w:val="00D5066A"/>
    <w:rsid w:val="00D75C96"/>
    <w:rsid w:val="00D8043A"/>
    <w:rsid w:val="00D84F69"/>
    <w:rsid w:val="00DB69F6"/>
    <w:rsid w:val="00DB6AEA"/>
    <w:rsid w:val="00DC09B6"/>
    <w:rsid w:val="00DF4FBD"/>
    <w:rsid w:val="00E019C1"/>
    <w:rsid w:val="00E37EC3"/>
    <w:rsid w:val="00E54801"/>
    <w:rsid w:val="00E85F14"/>
    <w:rsid w:val="00E9322B"/>
    <w:rsid w:val="00EB6B0D"/>
    <w:rsid w:val="00ED00B1"/>
    <w:rsid w:val="00EE42A5"/>
    <w:rsid w:val="00EF3406"/>
    <w:rsid w:val="00F062CF"/>
    <w:rsid w:val="00F25B02"/>
    <w:rsid w:val="00F3318A"/>
    <w:rsid w:val="00F3635A"/>
    <w:rsid w:val="00F46C2A"/>
    <w:rsid w:val="00F53631"/>
    <w:rsid w:val="00F56386"/>
    <w:rsid w:val="00F6293B"/>
    <w:rsid w:val="00F87C0A"/>
    <w:rsid w:val="00FD0501"/>
    <w:rsid w:val="00FD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B050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B050D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B050D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05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050D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B050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0D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35</Pages>
  <Words>8437</Words>
  <Characters>46408</Characters>
  <Application>Microsoft Office Word</Application>
  <DocSecurity>0</DocSecurity>
  <Lines>386</Lines>
  <Paragraphs>109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88</cp:revision>
  <dcterms:created xsi:type="dcterms:W3CDTF">2025-12-29T18:44:00Z</dcterms:created>
  <dcterms:modified xsi:type="dcterms:W3CDTF">2026-01-27T20:16:00Z</dcterms:modified>
</cp:coreProperties>
</file>